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31DF" w14:textId="77777777" w:rsidR="00A2625A" w:rsidRPr="00025CFF" w:rsidRDefault="00A2625A" w:rsidP="00060F47">
      <w:pPr>
        <w:rPr>
          <w:rFonts w:ascii="ABBvoice" w:hAnsi="ABBvoice" w:cs="ABBvoice"/>
          <w:color w:val="000000" w:themeColor="text1"/>
          <w:sz w:val="24"/>
          <w:szCs w:val="24"/>
        </w:rPr>
      </w:pPr>
    </w:p>
    <w:p w14:paraId="2407AA1B" w14:textId="297A68FE" w:rsidR="005726A8" w:rsidRDefault="005726A8" w:rsidP="005726A8">
      <w:r>
        <w:rPr>
          <w:rFonts w:ascii="Arial" w:hAnsi="Arial"/>
          <w:b/>
          <w:bCs/>
          <w:color w:val="000000"/>
          <w:sz w:val="24"/>
          <w:szCs w:val="24"/>
        </w:rPr>
        <w:t xml:space="preserve">SECTION 26XXYY - ELECTRIC VEHICLE SUPPLY EQUIPMENT </w:t>
      </w:r>
      <w:r w:rsidRPr="00D94631">
        <w:rPr>
          <w:rFonts w:ascii="Arial" w:hAnsi="Arial"/>
          <w:b/>
          <w:bCs/>
          <w:color w:val="000000" w:themeColor="text1"/>
          <w:sz w:val="24"/>
          <w:szCs w:val="24"/>
        </w:rPr>
        <w:t xml:space="preserve">– LEVEL 3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24kW DC FAST CHARGER  </w:t>
      </w:r>
    </w:p>
    <w:p w14:paraId="58F70A7D" w14:textId="3E5D8016" w:rsidR="00021779" w:rsidRPr="00021779" w:rsidRDefault="00021779" w:rsidP="00021779">
      <w:pPr>
        <w:spacing w:after="83"/>
        <w:rPr>
          <w:rFonts w:ascii="ABBvoice" w:hAnsi="ABBvoice" w:cs="ABBvoice"/>
          <w:color w:val="000000" w:themeColor="text1"/>
          <w:sz w:val="24"/>
          <w:szCs w:val="24"/>
        </w:rPr>
      </w:pPr>
      <w:r w:rsidRPr="00021779">
        <w:rPr>
          <w:rFonts w:ascii="ABBvoice" w:hAnsi="ABBvoice" w:cs="ABBvoice"/>
          <w:color w:val="000000" w:themeColor="text1"/>
          <w:sz w:val="24"/>
          <w:szCs w:val="24"/>
        </w:rPr>
        <w:t xml:space="preserve">  </w:t>
      </w:r>
    </w:p>
    <w:p w14:paraId="093C7301" w14:textId="64C99BA8" w:rsidR="00021779" w:rsidRDefault="004F7918" w:rsidP="005726A8">
      <w:pPr>
        <w:pStyle w:val="ListParagraph"/>
        <w:numPr>
          <w:ilvl w:val="0"/>
          <w:numId w:val="9"/>
        </w:numPr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 xml:space="preserve">PART 1 - GENERAL  </w:t>
      </w:r>
    </w:p>
    <w:p w14:paraId="24C131E5" w14:textId="44AE0BC2" w:rsidR="00A2625A" w:rsidRPr="00021779" w:rsidRDefault="00A714DC" w:rsidP="005726A8">
      <w:pPr>
        <w:pStyle w:val="ListParagraph"/>
        <w:numPr>
          <w:ilvl w:val="1"/>
          <w:numId w:val="9"/>
        </w:numPr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021779">
        <w:rPr>
          <w:rFonts w:ascii="ABBvoice" w:hAnsi="ABBvoice" w:cs="ABBvoice"/>
          <w:b/>
          <w:bCs/>
          <w:color w:val="000000"/>
          <w:sz w:val="24"/>
          <w:szCs w:val="24"/>
        </w:rPr>
        <w:t xml:space="preserve"> </w:t>
      </w:r>
      <w:r w:rsidR="00021779" w:rsidRPr="00021779">
        <w:rPr>
          <w:rFonts w:ascii="ABBvoice" w:hAnsi="ABBvoice" w:cs="ABBvoice"/>
          <w:b/>
          <w:bCs/>
          <w:color w:val="000000"/>
          <w:sz w:val="24"/>
          <w:szCs w:val="24"/>
        </w:rPr>
        <w:t xml:space="preserve">SCOPE </w:t>
      </w:r>
    </w:p>
    <w:p w14:paraId="049B3050" w14:textId="581AA60C" w:rsidR="00021779" w:rsidRDefault="00021779" w:rsidP="00021779">
      <w:pPr>
        <w:spacing w:before="152"/>
        <w:ind w:right="1051" w:firstLine="360"/>
        <w:jc w:val="both"/>
        <w:rPr>
          <w:rFonts w:ascii="ABBvoice" w:hAnsi="ABBvoice" w:cs="ABBvoice"/>
          <w:color w:val="000000"/>
          <w:sz w:val="24"/>
          <w:szCs w:val="24"/>
        </w:rPr>
      </w:pPr>
      <w:r w:rsidRPr="00021779">
        <w:rPr>
          <w:rFonts w:ascii="ABBvoice" w:hAnsi="ABBvoice" w:cs="ABBvoice"/>
          <w:color w:val="000000"/>
          <w:sz w:val="24"/>
          <w:szCs w:val="24"/>
        </w:rPr>
        <w:t xml:space="preserve">The requirements of the Contract, Division 26, applies to work in this section for a </w:t>
      </w:r>
      <w:r>
        <w:rPr>
          <w:rFonts w:ascii="ABBvoice" w:hAnsi="ABBvoice" w:cs="ABBvoice"/>
          <w:color w:val="000000"/>
          <w:sz w:val="24"/>
          <w:szCs w:val="24"/>
        </w:rPr>
        <w:t xml:space="preserve">24 </w:t>
      </w:r>
      <w:r w:rsidRPr="00021779">
        <w:rPr>
          <w:rFonts w:ascii="ABBvoice" w:hAnsi="ABBvoice" w:cs="ABBvoice"/>
          <w:color w:val="000000"/>
          <w:sz w:val="24"/>
          <w:szCs w:val="24"/>
        </w:rPr>
        <w:t xml:space="preserve">kW </w:t>
      </w:r>
      <w:proofErr w:type="gramStart"/>
      <w:r w:rsidRPr="00021779">
        <w:rPr>
          <w:rFonts w:ascii="ABBvoice" w:hAnsi="ABBvoice" w:cs="ABBvoice"/>
          <w:color w:val="000000"/>
          <w:sz w:val="24"/>
          <w:szCs w:val="24"/>
        </w:rPr>
        <w:t>DC  Fast</w:t>
      </w:r>
      <w:proofErr w:type="gramEnd"/>
      <w:r w:rsidRPr="00021779">
        <w:rPr>
          <w:rFonts w:ascii="ABBvoice" w:hAnsi="ABBvoice" w:cs="ABBvoice"/>
          <w:color w:val="000000"/>
          <w:sz w:val="24"/>
          <w:szCs w:val="24"/>
        </w:rPr>
        <w:t xml:space="preserve"> Charger electric vehicle solution, as Specified and as shown on the contract drawings which shall be furnished and installed by the Contractor.    </w:t>
      </w:r>
    </w:p>
    <w:p w14:paraId="1BBCD619" w14:textId="1857E9A3" w:rsidR="00021779" w:rsidRPr="00021779" w:rsidRDefault="00021779" w:rsidP="005726A8">
      <w:pPr>
        <w:pStyle w:val="ListParagraph"/>
        <w:numPr>
          <w:ilvl w:val="1"/>
          <w:numId w:val="9"/>
        </w:numPr>
        <w:spacing w:before="152"/>
        <w:ind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021779">
        <w:rPr>
          <w:rFonts w:ascii="ABBvoice" w:hAnsi="ABBvoice" w:cs="ABBvoice"/>
          <w:b/>
          <w:bCs/>
          <w:color w:val="000000"/>
          <w:sz w:val="24"/>
          <w:szCs w:val="24"/>
        </w:rPr>
        <w:t xml:space="preserve">SUBMITTALS  </w:t>
      </w:r>
    </w:p>
    <w:p w14:paraId="0E32B255" w14:textId="76F87FD8" w:rsidR="005726A8" w:rsidRPr="005726A8" w:rsidRDefault="005726A8" w:rsidP="005726A8">
      <w:pPr>
        <w:spacing w:before="152"/>
        <w:ind w:left="360" w:right="1051" w:firstLine="720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b/>
          <w:bCs/>
          <w:color w:val="000000"/>
          <w:sz w:val="24"/>
          <w:szCs w:val="24"/>
        </w:rPr>
        <w:t>For review:</w:t>
      </w:r>
      <w:r w:rsidRPr="005726A8">
        <w:rPr>
          <w:rFonts w:ascii="ABBvoice" w:hAnsi="ABBvoice" w:cs="ABBvoice"/>
          <w:color w:val="000000"/>
          <w:sz w:val="24"/>
          <w:szCs w:val="24"/>
        </w:rPr>
        <w:t xml:space="preserve">  </w:t>
      </w:r>
    </w:p>
    <w:p w14:paraId="49F025AB" w14:textId="3957EAB9" w:rsidR="005726A8" w:rsidRPr="005726A8" w:rsidRDefault="005726A8" w:rsidP="005726A8">
      <w:pPr>
        <w:spacing w:before="152"/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color w:val="000000"/>
          <w:sz w:val="24"/>
          <w:szCs w:val="24"/>
        </w:rPr>
        <w:t>1</w:t>
      </w:r>
      <w:r>
        <w:rPr>
          <w:rFonts w:ascii="ABBvoice" w:hAnsi="ABBvoice" w:cs="ABBvoice"/>
          <w:color w:val="000000"/>
          <w:sz w:val="24"/>
          <w:szCs w:val="24"/>
        </w:rPr>
        <w:t>.2.1</w:t>
      </w:r>
      <w:r w:rsidRPr="005726A8">
        <w:rPr>
          <w:rFonts w:ascii="ABBvoice" w:hAnsi="ABBvoice" w:cs="ABBvoice"/>
          <w:color w:val="000000"/>
          <w:sz w:val="24"/>
          <w:szCs w:val="24"/>
        </w:rPr>
        <w:t xml:space="preserve">. The following information shall be submitted to the Engineer:  </w:t>
      </w:r>
    </w:p>
    <w:p w14:paraId="1CE1F334" w14:textId="77777777" w:rsidR="005726A8" w:rsidRPr="005726A8" w:rsidRDefault="005726A8" w:rsidP="005726A8">
      <w:pPr>
        <w:numPr>
          <w:ilvl w:val="0"/>
          <w:numId w:val="16"/>
        </w:numPr>
        <w:spacing w:before="152"/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color w:val="000000"/>
          <w:sz w:val="24"/>
          <w:szCs w:val="24"/>
        </w:rPr>
        <w:t xml:space="preserve">Product data sheets  </w:t>
      </w:r>
    </w:p>
    <w:p w14:paraId="233BE2D1" w14:textId="364D6FD7" w:rsidR="005726A8" w:rsidRDefault="005726A8" w:rsidP="005726A8">
      <w:pPr>
        <w:numPr>
          <w:ilvl w:val="0"/>
          <w:numId w:val="16"/>
        </w:numPr>
        <w:spacing w:before="152"/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color w:val="000000"/>
          <w:sz w:val="24"/>
          <w:szCs w:val="24"/>
        </w:rPr>
        <w:t xml:space="preserve">Installation manuals  </w:t>
      </w:r>
    </w:p>
    <w:p w14:paraId="53C85403" w14:textId="77777777" w:rsidR="005726A8" w:rsidRPr="005726A8" w:rsidRDefault="005726A8" w:rsidP="005726A8">
      <w:pPr>
        <w:spacing w:before="152"/>
        <w:ind w:left="1440" w:right="1051"/>
        <w:jc w:val="both"/>
        <w:rPr>
          <w:rFonts w:ascii="ABBvoice" w:hAnsi="ABBvoice" w:cs="ABBvoice"/>
          <w:color w:val="000000"/>
          <w:sz w:val="24"/>
          <w:szCs w:val="24"/>
        </w:rPr>
      </w:pPr>
    </w:p>
    <w:p w14:paraId="4B7925FF" w14:textId="77777777" w:rsidR="005726A8" w:rsidRPr="005726A8" w:rsidRDefault="005726A8" w:rsidP="005726A8">
      <w:pPr>
        <w:spacing w:before="152"/>
        <w:ind w:right="1051" w:firstLine="720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5726A8">
        <w:rPr>
          <w:rFonts w:ascii="ABBvoice" w:hAnsi="ABBvoice" w:cs="ABBvoice"/>
          <w:b/>
          <w:bCs/>
          <w:color w:val="000000"/>
          <w:sz w:val="24"/>
          <w:szCs w:val="24"/>
        </w:rPr>
        <w:t>For construction:</w:t>
      </w:r>
    </w:p>
    <w:p w14:paraId="01B378B7" w14:textId="7487BFB5" w:rsidR="005726A8" w:rsidRPr="005726A8" w:rsidRDefault="005726A8" w:rsidP="005726A8">
      <w:pPr>
        <w:spacing w:before="152"/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color w:val="000000"/>
          <w:sz w:val="24"/>
          <w:szCs w:val="24"/>
        </w:rPr>
        <w:t>1</w:t>
      </w:r>
      <w:r>
        <w:rPr>
          <w:rFonts w:ascii="ABBvoice" w:hAnsi="ABBvoice" w:cs="ABBvoice"/>
          <w:color w:val="000000"/>
          <w:sz w:val="24"/>
          <w:szCs w:val="24"/>
        </w:rPr>
        <w:t>.2.2</w:t>
      </w:r>
      <w:r w:rsidRPr="005726A8">
        <w:rPr>
          <w:rFonts w:ascii="ABBvoice" w:hAnsi="ABBvoice" w:cs="ABBvoice"/>
          <w:color w:val="000000"/>
          <w:sz w:val="24"/>
          <w:szCs w:val="24"/>
        </w:rPr>
        <w:t xml:space="preserve">. The following information shall be submitted for record purposes:  </w:t>
      </w:r>
    </w:p>
    <w:p w14:paraId="5D2AA61F" w14:textId="77777777" w:rsidR="005726A8" w:rsidRPr="005726A8" w:rsidRDefault="005726A8" w:rsidP="005726A8">
      <w:pPr>
        <w:numPr>
          <w:ilvl w:val="0"/>
          <w:numId w:val="17"/>
        </w:numPr>
        <w:spacing w:before="152"/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color w:val="000000"/>
          <w:sz w:val="24"/>
          <w:szCs w:val="24"/>
        </w:rPr>
        <w:t xml:space="preserve">Final as-built overview drawings  </w:t>
      </w:r>
    </w:p>
    <w:p w14:paraId="4833E275" w14:textId="77777777" w:rsidR="005726A8" w:rsidRPr="005726A8" w:rsidRDefault="005726A8" w:rsidP="005726A8">
      <w:pPr>
        <w:numPr>
          <w:ilvl w:val="0"/>
          <w:numId w:val="17"/>
        </w:numPr>
        <w:spacing w:before="152"/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color w:val="000000"/>
          <w:sz w:val="24"/>
          <w:szCs w:val="24"/>
        </w:rPr>
        <w:t xml:space="preserve">Wiring diagrams  </w:t>
      </w:r>
    </w:p>
    <w:p w14:paraId="09838244" w14:textId="77777777" w:rsidR="005726A8" w:rsidRPr="005726A8" w:rsidRDefault="005726A8" w:rsidP="005726A8">
      <w:pPr>
        <w:numPr>
          <w:ilvl w:val="0"/>
          <w:numId w:val="17"/>
        </w:numPr>
        <w:spacing w:before="152"/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color w:val="000000"/>
          <w:sz w:val="24"/>
          <w:szCs w:val="24"/>
        </w:rPr>
        <w:t xml:space="preserve">General layout floor plans  </w:t>
      </w:r>
    </w:p>
    <w:p w14:paraId="1529236D" w14:textId="77777777" w:rsidR="005726A8" w:rsidRPr="005726A8" w:rsidRDefault="005726A8" w:rsidP="005726A8">
      <w:pPr>
        <w:numPr>
          <w:ilvl w:val="0"/>
          <w:numId w:val="17"/>
        </w:numPr>
        <w:spacing w:before="152"/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726A8">
        <w:rPr>
          <w:rFonts w:ascii="ABBvoice" w:hAnsi="ABBvoice" w:cs="ABBvoice"/>
          <w:color w:val="000000"/>
          <w:sz w:val="24"/>
          <w:szCs w:val="24"/>
        </w:rPr>
        <w:t xml:space="preserve">Installation information including equipment anchorage provisions. The installer/site designer/contractor shall provide final, as- built drawings, recording the general location of the supplied equipment, Installation layout. Operation and Maintenance manuals shall be supplied by the manufacturer. </w:t>
      </w:r>
    </w:p>
    <w:p w14:paraId="4EBDAF33" w14:textId="291E3231" w:rsidR="004F7918" w:rsidRPr="004F7918" w:rsidRDefault="004F7918" w:rsidP="004F7918">
      <w:pPr>
        <w:spacing w:before="152"/>
        <w:ind w:left="360" w:right="1051" w:firstLine="720"/>
        <w:jc w:val="both"/>
        <w:rPr>
          <w:rFonts w:ascii="ABBvoice" w:hAnsi="ABBvoice" w:cs="ABBvoice"/>
          <w:color w:val="000000"/>
          <w:sz w:val="24"/>
          <w:szCs w:val="24"/>
        </w:rPr>
      </w:pPr>
    </w:p>
    <w:p w14:paraId="6DE9D0A8" w14:textId="56F8BE7B" w:rsidR="004F7918" w:rsidRDefault="004F7918" w:rsidP="00F16045">
      <w:pPr>
        <w:spacing w:before="152"/>
        <w:ind w:right="1051" w:firstLine="360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>
        <w:rPr>
          <w:rFonts w:ascii="ABBvoice" w:hAnsi="ABBvoice" w:cs="ABBvoice"/>
          <w:b/>
          <w:bCs/>
          <w:color w:val="000000"/>
          <w:sz w:val="24"/>
          <w:szCs w:val="24"/>
        </w:rPr>
        <w:t>1.3. RELATED STANDARDS:</w:t>
      </w:r>
    </w:p>
    <w:p w14:paraId="1FB050D9" w14:textId="0D09EFAC" w:rsidR="00F16045" w:rsidRPr="00F16045" w:rsidRDefault="00F16045" w:rsidP="00FF6F6A">
      <w:p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F16045">
        <w:rPr>
          <w:rFonts w:ascii="ABBvoice" w:hAnsi="ABBvoice" w:cs="ABBvoice"/>
          <w:color w:val="000000"/>
          <w:sz w:val="24"/>
          <w:szCs w:val="24"/>
        </w:rPr>
        <w:t>The Level 3 DC Charger electric vehicle supply equipment shall be designed, manufactured</w:t>
      </w:r>
      <w:r>
        <w:rPr>
          <w:rFonts w:ascii="ABBvoice" w:hAnsi="ABBvoice" w:cs="ABBvoice"/>
          <w:color w:val="000000"/>
          <w:sz w:val="24"/>
          <w:szCs w:val="24"/>
        </w:rPr>
        <w:t xml:space="preserve"> </w:t>
      </w:r>
      <w:r w:rsidRPr="00F16045">
        <w:rPr>
          <w:rFonts w:ascii="ABBvoice" w:hAnsi="ABBvoice" w:cs="ABBvoice"/>
          <w:color w:val="000000"/>
          <w:sz w:val="24"/>
          <w:szCs w:val="24"/>
        </w:rPr>
        <w:t xml:space="preserve">and tested in accordance with the latest version of the following standards (unless </w:t>
      </w:r>
      <w:proofErr w:type="gramStart"/>
      <w:r w:rsidRPr="00F16045">
        <w:rPr>
          <w:rFonts w:ascii="ABBvoice" w:hAnsi="ABBvoice" w:cs="ABBvoice"/>
          <w:color w:val="000000"/>
          <w:sz w:val="24"/>
          <w:szCs w:val="24"/>
        </w:rPr>
        <w:t>otherwise  noted</w:t>
      </w:r>
      <w:proofErr w:type="gramEnd"/>
      <w:r w:rsidRPr="00F16045">
        <w:rPr>
          <w:rFonts w:ascii="ABBvoice" w:hAnsi="ABBvoice" w:cs="ABBvoice"/>
          <w:color w:val="000000"/>
          <w:sz w:val="24"/>
          <w:szCs w:val="24"/>
        </w:rPr>
        <w:t xml:space="preserve">):  </w:t>
      </w:r>
    </w:p>
    <w:p w14:paraId="260F2B25" w14:textId="77777777" w:rsidR="004F7918" w:rsidRPr="005E6DA3" w:rsidRDefault="004F7918" w:rsidP="005E6DA3">
      <w:pPr>
        <w:pStyle w:val="ListParagraph"/>
        <w:numPr>
          <w:ilvl w:val="0"/>
          <w:numId w:val="18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E6DA3">
        <w:rPr>
          <w:rFonts w:ascii="ABBvoice" w:hAnsi="ABBvoice" w:cs="ABBvoice"/>
          <w:color w:val="000000"/>
          <w:sz w:val="24"/>
          <w:szCs w:val="24"/>
        </w:rPr>
        <w:t>EMC: EN 61000-6-4 Class A emission; EN 61000-6-3 Class B emission; EN 61000-6-2 immunity.</w:t>
      </w:r>
    </w:p>
    <w:p w14:paraId="2EF6F6A5" w14:textId="6058B612" w:rsidR="004F7918" w:rsidRPr="005E6DA3" w:rsidRDefault="004F7918" w:rsidP="005E6DA3">
      <w:pPr>
        <w:pStyle w:val="ListParagraph"/>
        <w:numPr>
          <w:ilvl w:val="0"/>
          <w:numId w:val="18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E6DA3">
        <w:rPr>
          <w:rFonts w:ascii="ABBvoice" w:hAnsi="ABBvoice" w:cs="ABBvoice"/>
          <w:color w:val="000000"/>
          <w:sz w:val="24"/>
          <w:szCs w:val="24"/>
        </w:rPr>
        <w:t>LVD: IEC 61851-23, IEC 61851-1, IEC 62196, IEC 60950, EN 61010, EN 60335</w:t>
      </w:r>
    </w:p>
    <w:p w14:paraId="4798C94E" w14:textId="6850A37D" w:rsidR="004F7918" w:rsidRPr="005E6DA3" w:rsidRDefault="004F7918" w:rsidP="005E6DA3">
      <w:pPr>
        <w:pStyle w:val="ListParagraph"/>
        <w:numPr>
          <w:ilvl w:val="0"/>
          <w:numId w:val="18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E6DA3">
        <w:rPr>
          <w:rFonts w:ascii="ABBvoice" w:hAnsi="ABBvoice" w:cs="ABBvoice"/>
          <w:color w:val="000000"/>
          <w:sz w:val="24"/>
          <w:szCs w:val="24"/>
        </w:rPr>
        <w:t>UL 2202</w:t>
      </w:r>
    </w:p>
    <w:p w14:paraId="4B6F8C1A" w14:textId="42DB0B63" w:rsidR="004F7918" w:rsidRPr="005E6DA3" w:rsidRDefault="004F7918" w:rsidP="005E6DA3">
      <w:pPr>
        <w:pStyle w:val="ListParagraph"/>
        <w:numPr>
          <w:ilvl w:val="0"/>
          <w:numId w:val="18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E6DA3">
        <w:rPr>
          <w:rFonts w:ascii="ABBvoice" w:hAnsi="ABBvoice" w:cs="ABBvoice"/>
          <w:color w:val="000000"/>
          <w:sz w:val="24"/>
          <w:szCs w:val="24"/>
        </w:rPr>
        <w:t>CSA STD C22.2 No. 107.1</w:t>
      </w:r>
    </w:p>
    <w:p w14:paraId="0E36921E" w14:textId="464DBDA2" w:rsidR="004F7918" w:rsidRDefault="004F7918" w:rsidP="005E6DA3">
      <w:pPr>
        <w:pStyle w:val="ListParagraph"/>
        <w:numPr>
          <w:ilvl w:val="0"/>
          <w:numId w:val="18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5E6DA3">
        <w:rPr>
          <w:rFonts w:ascii="ABBvoice" w:hAnsi="ABBvoice" w:cs="ABBvoice"/>
          <w:color w:val="000000"/>
          <w:sz w:val="24"/>
          <w:szCs w:val="24"/>
        </w:rPr>
        <w:t>FCC Part 15 Class A</w:t>
      </w:r>
    </w:p>
    <w:p w14:paraId="2F70DBAD" w14:textId="1133446E" w:rsidR="005E6DA3" w:rsidRDefault="005E6DA3" w:rsidP="005E6DA3">
      <w:pPr>
        <w:pStyle w:val="ListParagraph"/>
        <w:numPr>
          <w:ilvl w:val="0"/>
          <w:numId w:val="18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>
        <w:rPr>
          <w:rFonts w:ascii="ABBvoice" w:hAnsi="ABBvoice" w:cs="ABBvoice"/>
          <w:color w:val="000000"/>
          <w:sz w:val="24"/>
          <w:szCs w:val="24"/>
        </w:rPr>
        <w:t>Energy Star</w:t>
      </w:r>
    </w:p>
    <w:p w14:paraId="0329DE45" w14:textId="77777777" w:rsidR="005E6DA3" w:rsidRPr="005E6DA3" w:rsidRDefault="005E6DA3" w:rsidP="005E6DA3">
      <w:pPr>
        <w:pStyle w:val="ListParagraph"/>
        <w:numPr>
          <w:ilvl w:val="0"/>
          <w:numId w:val="18"/>
        </w:numPr>
        <w:rPr>
          <w:rFonts w:ascii="ABBvoice" w:hAnsi="ABBvoice" w:cs="ABBvoice"/>
          <w:color w:val="000000"/>
          <w:sz w:val="24"/>
          <w:szCs w:val="24"/>
        </w:rPr>
      </w:pPr>
      <w:r w:rsidRPr="005E6DA3">
        <w:rPr>
          <w:rFonts w:ascii="ABBvoice" w:hAnsi="ABBvoice" w:cs="ABBvoice"/>
          <w:color w:val="000000"/>
          <w:sz w:val="24"/>
          <w:szCs w:val="24"/>
        </w:rPr>
        <w:t xml:space="preserve">Plug and Charge/ISO15118-2 </w:t>
      </w:r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 xml:space="preserve">[enabled or have plans to implement </w:t>
      </w:r>
      <w:proofErr w:type="gramStart"/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in the near future</w:t>
      </w:r>
      <w:proofErr w:type="gramEnd"/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 xml:space="preserve">, </w:t>
      </w:r>
      <w:proofErr w:type="spellStart"/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eg.</w:t>
      </w:r>
      <w:proofErr w:type="spellEnd"/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: next 12 months]</w:t>
      </w:r>
    </w:p>
    <w:p w14:paraId="76D4FAD0" w14:textId="77777777" w:rsidR="005E6DA3" w:rsidRPr="005E6DA3" w:rsidRDefault="005E6DA3" w:rsidP="005E6DA3">
      <w:pPr>
        <w:pStyle w:val="ListParagraph"/>
        <w:ind w:left="720" w:right="1051"/>
        <w:jc w:val="both"/>
        <w:rPr>
          <w:rFonts w:ascii="ABBvoice" w:hAnsi="ABBvoice" w:cs="ABBvoice"/>
          <w:color w:val="000000"/>
          <w:sz w:val="24"/>
          <w:szCs w:val="24"/>
        </w:rPr>
      </w:pPr>
    </w:p>
    <w:p w14:paraId="0D287ADE" w14:textId="77777777" w:rsidR="005E6DA3" w:rsidRDefault="005E6DA3" w:rsidP="00FF6F6A">
      <w:p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</w:p>
    <w:p w14:paraId="37F7F288" w14:textId="6E8A3E5D" w:rsidR="005E6DA3" w:rsidRPr="004F7918" w:rsidRDefault="005E6DA3" w:rsidP="00FF6F6A">
      <w:p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</w:p>
    <w:p w14:paraId="73C317AC" w14:textId="42C97424" w:rsidR="004F7918" w:rsidRPr="004F7918" w:rsidRDefault="004F7918" w:rsidP="005726A8">
      <w:pPr>
        <w:pStyle w:val="ListParagraph"/>
        <w:numPr>
          <w:ilvl w:val="1"/>
          <w:numId w:val="11"/>
        </w:numPr>
        <w:spacing w:before="152"/>
        <w:ind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>
        <w:rPr>
          <w:rFonts w:ascii="ABBvoice" w:hAnsi="ABBvoice" w:cs="ABBvoice"/>
          <w:b/>
          <w:bCs/>
          <w:color w:val="000000"/>
          <w:sz w:val="24"/>
          <w:szCs w:val="24"/>
        </w:rPr>
        <w:lastRenderedPageBreak/>
        <w:t xml:space="preserve"> </w:t>
      </w: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 xml:space="preserve">QUALITY ASSURANCE  </w:t>
      </w:r>
    </w:p>
    <w:p w14:paraId="277B7F87" w14:textId="13E3E792" w:rsidR="004F7918" w:rsidRPr="004F7918" w:rsidRDefault="004F7918" w:rsidP="004F7918">
      <w:pPr>
        <w:pStyle w:val="ListParagraph"/>
        <w:spacing w:before="152"/>
        <w:ind w:left="1004"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>A.</w:t>
      </w: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ab/>
      </w:r>
      <w:proofErr w:type="gramStart"/>
      <w:r w:rsidRPr="004F7918">
        <w:rPr>
          <w:rFonts w:ascii="ABBvoice" w:hAnsi="ABBvoice" w:cs="ABBvoice"/>
          <w:color w:val="000000"/>
          <w:sz w:val="24"/>
          <w:szCs w:val="24"/>
        </w:rPr>
        <w:t>The  manufacturer</w:t>
      </w:r>
      <w:proofErr w:type="gramEnd"/>
      <w:r w:rsidRPr="004F7918">
        <w:rPr>
          <w:rFonts w:ascii="ABBvoice" w:hAnsi="ABBvoice" w:cs="ABBvoice"/>
          <w:color w:val="000000"/>
          <w:sz w:val="24"/>
          <w:szCs w:val="24"/>
        </w:rPr>
        <w:t xml:space="preserve">  shall  have  been  manufacturing  DC  Fast  chargers  or  similar transportation electrification equipment for a minimum of </w:t>
      </w:r>
      <w:r>
        <w:rPr>
          <w:rFonts w:ascii="ABBvoice" w:hAnsi="ABBvoice" w:cs="ABBvoice"/>
          <w:color w:val="000000"/>
          <w:sz w:val="24"/>
          <w:szCs w:val="24"/>
        </w:rPr>
        <w:t>ten</w:t>
      </w:r>
      <w:r w:rsidRPr="004F7918">
        <w:rPr>
          <w:rFonts w:ascii="ABBvoice" w:hAnsi="ABBvoice" w:cs="ABBvoice"/>
          <w:color w:val="000000"/>
          <w:sz w:val="24"/>
          <w:szCs w:val="24"/>
        </w:rPr>
        <w:t xml:space="preserve"> years.</w:t>
      </w: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 xml:space="preserve">   </w:t>
      </w:r>
    </w:p>
    <w:p w14:paraId="007440B3" w14:textId="47D82EBE" w:rsidR="004F7918" w:rsidRPr="004F7918" w:rsidRDefault="004F7918" w:rsidP="004F7918">
      <w:pPr>
        <w:pStyle w:val="ListParagraph"/>
        <w:spacing w:before="152"/>
        <w:ind w:left="1004"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>B.</w:t>
      </w: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ab/>
      </w:r>
      <w:r w:rsidRPr="004F7918">
        <w:rPr>
          <w:rFonts w:ascii="ABBvoice" w:hAnsi="ABBvoice" w:cs="ABBvoice"/>
          <w:color w:val="000000"/>
          <w:sz w:val="24"/>
          <w:szCs w:val="24"/>
        </w:rPr>
        <w:t>The manufacturer shall have its operations certified under ISO 9001.</w:t>
      </w: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 xml:space="preserve">  </w:t>
      </w:r>
    </w:p>
    <w:p w14:paraId="488C5E14" w14:textId="0A7B3421" w:rsidR="004F7918" w:rsidRDefault="004F7918" w:rsidP="004F7918">
      <w:pPr>
        <w:spacing w:before="152"/>
        <w:ind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>
        <w:rPr>
          <w:rFonts w:ascii="ABBvoice" w:hAnsi="ABBvoice" w:cs="ABBvoice"/>
          <w:b/>
          <w:bCs/>
          <w:color w:val="000000"/>
          <w:sz w:val="24"/>
          <w:szCs w:val="24"/>
        </w:rPr>
        <w:t xml:space="preserve">1.5. </w:t>
      </w: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>DELIVERY, STORAGE AND HANDLING</w:t>
      </w:r>
    </w:p>
    <w:p w14:paraId="338B80EC" w14:textId="32715AC3" w:rsidR="004F7918" w:rsidRPr="004F7918" w:rsidRDefault="004F7918" w:rsidP="004F7918">
      <w:pPr>
        <w:spacing w:before="152"/>
        <w:ind w:right="1051" w:firstLine="360"/>
        <w:jc w:val="both"/>
        <w:rPr>
          <w:rFonts w:ascii="ABBvoice" w:hAnsi="ABBvoice" w:cs="ABBvoice"/>
          <w:color w:val="000000"/>
          <w:sz w:val="24"/>
          <w:szCs w:val="24"/>
        </w:rPr>
      </w:pPr>
      <w:r w:rsidRPr="004F7918">
        <w:rPr>
          <w:rFonts w:ascii="ABBvoice" w:hAnsi="ABBvoice" w:cs="ABBvoice"/>
          <w:color w:val="000000"/>
          <w:sz w:val="24"/>
          <w:szCs w:val="24"/>
        </w:rPr>
        <w:t xml:space="preserve">If DC Fast charger is being stored prior to installation, the unit shall be stored to maintain </w:t>
      </w:r>
      <w:proofErr w:type="gramStart"/>
      <w:r w:rsidRPr="004F7918">
        <w:rPr>
          <w:rFonts w:ascii="ABBvoice" w:hAnsi="ABBvoice" w:cs="ABBvoice"/>
          <w:color w:val="000000"/>
          <w:sz w:val="24"/>
          <w:szCs w:val="24"/>
        </w:rPr>
        <w:t>the  equipment</w:t>
      </w:r>
      <w:proofErr w:type="gramEnd"/>
      <w:r w:rsidRPr="004F7918">
        <w:rPr>
          <w:rFonts w:ascii="ABBvoice" w:hAnsi="ABBvoice" w:cs="ABBvoice"/>
          <w:color w:val="000000"/>
          <w:sz w:val="24"/>
          <w:szCs w:val="24"/>
        </w:rPr>
        <w:t xml:space="preserve"> in a clean and dry condition as required by the manufacturer’s instructions, in accordance with manufacturer’s instructions (1). Copy of these instructions shall be included with the equipment at time of shipment.  </w:t>
      </w:r>
    </w:p>
    <w:p w14:paraId="788316A2" w14:textId="1B7C038E" w:rsidR="00021779" w:rsidRDefault="004F7918" w:rsidP="005726A8">
      <w:pPr>
        <w:pStyle w:val="ListParagraph"/>
        <w:numPr>
          <w:ilvl w:val="0"/>
          <w:numId w:val="11"/>
        </w:numPr>
        <w:spacing w:before="152"/>
        <w:ind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>PART 2 – PRODUCTS</w:t>
      </w:r>
    </w:p>
    <w:p w14:paraId="19DC2474" w14:textId="22D1B809" w:rsidR="004F7918" w:rsidRDefault="004F7918" w:rsidP="004F7918">
      <w:pPr>
        <w:pStyle w:val="ListParagraph"/>
        <w:spacing w:before="152"/>
        <w:ind w:left="400"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>2.1</w:t>
      </w:r>
      <w:r>
        <w:rPr>
          <w:rFonts w:ascii="ABBvoice" w:hAnsi="ABBvoice" w:cs="ABBvoice"/>
          <w:b/>
          <w:bCs/>
          <w:color w:val="000000"/>
          <w:sz w:val="24"/>
          <w:szCs w:val="24"/>
        </w:rPr>
        <w:t>.</w:t>
      </w:r>
      <w:r w:rsidRPr="004F7918">
        <w:t xml:space="preserve"> </w:t>
      </w: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 xml:space="preserve">MANUFACTURERS  </w:t>
      </w:r>
    </w:p>
    <w:p w14:paraId="23CC9098" w14:textId="77777777" w:rsidR="005E6DA3" w:rsidRPr="005E6DA3" w:rsidRDefault="005E6DA3" w:rsidP="005E6DA3">
      <w:pPr>
        <w:pStyle w:val="ListParagraph"/>
        <w:numPr>
          <w:ilvl w:val="0"/>
          <w:numId w:val="12"/>
        </w:numPr>
        <w:rPr>
          <w:rFonts w:ascii="ABBvoice" w:hAnsi="ABBvoice" w:cs="ABBvoice"/>
          <w:color w:val="000000"/>
          <w:sz w:val="24"/>
          <w:szCs w:val="24"/>
        </w:rPr>
      </w:pPr>
      <w:r w:rsidRPr="005E6DA3">
        <w:rPr>
          <w:rFonts w:ascii="ABBvoice" w:hAnsi="ABBvoice" w:cs="ABBvoice"/>
          <w:color w:val="000000"/>
          <w:sz w:val="24"/>
          <w:szCs w:val="24"/>
        </w:rPr>
        <w:t xml:space="preserve">The manufacturer </w:t>
      </w:r>
      <w:proofErr w:type="gramStart"/>
      <w:r w:rsidRPr="005E6DA3">
        <w:rPr>
          <w:rFonts w:ascii="ABBvoice" w:hAnsi="ABBvoice" w:cs="ABBvoice"/>
          <w:color w:val="000000"/>
          <w:sz w:val="24"/>
          <w:szCs w:val="24"/>
        </w:rPr>
        <w:t>shall  have</w:t>
      </w:r>
      <w:proofErr w:type="gramEnd"/>
      <w:r w:rsidRPr="005E6DA3">
        <w:rPr>
          <w:rFonts w:ascii="ABBvoice" w:hAnsi="ABBvoice" w:cs="ABBvoice"/>
          <w:color w:val="000000"/>
          <w:sz w:val="24"/>
          <w:szCs w:val="24"/>
        </w:rPr>
        <w:t xml:space="preserve">  been  manufacturing  350kW  DC  Fast  chargers  or  similar transportation electrification equipment for a minimum of </w:t>
      </w:r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[three]</w:t>
      </w:r>
      <w:r w:rsidRPr="005E6DA3">
        <w:rPr>
          <w:rFonts w:ascii="ABBvoice" w:hAnsi="ABBvoice" w:cs="ABBvoice"/>
          <w:color w:val="000000"/>
          <w:sz w:val="24"/>
          <w:szCs w:val="24"/>
        </w:rPr>
        <w:t xml:space="preserve"> years.   </w:t>
      </w:r>
    </w:p>
    <w:p w14:paraId="66B48D0A" w14:textId="4C3608F0" w:rsidR="005E6DA3" w:rsidRPr="005E6DA3" w:rsidRDefault="005E6DA3" w:rsidP="005E6DA3">
      <w:pPr>
        <w:pStyle w:val="ListParagraph"/>
        <w:numPr>
          <w:ilvl w:val="0"/>
          <w:numId w:val="12"/>
        </w:numPr>
        <w:rPr>
          <w:rFonts w:ascii="ABBvoice" w:hAnsi="ABBvoice" w:cs="ABBvoice"/>
          <w:color w:val="000000"/>
          <w:sz w:val="24"/>
          <w:szCs w:val="24"/>
        </w:rPr>
      </w:pPr>
      <w:r w:rsidRPr="005E6DA3">
        <w:rPr>
          <w:rFonts w:ascii="ABBvoice" w:hAnsi="ABBvoice" w:cs="ABBvoice"/>
          <w:color w:val="000000"/>
          <w:sz w:val="24"/>
          <w:szCs w:val="24"/>
        </w:rPr>
        <w:t xml:space="preserve">Manufacturers listed above shall meet these specifications in their entirety. Products in compliance with the specification and manufactured by others not named shall be considered only if pre-approved by the Engineer </w:t>
      </w:r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[X]</w:t>
      </w:r>
      <w:r w:rsidRPr="005E6DA3">
        <w:rPr>
          <w:rFonts w:ascii="ABBvoice" w:hAnsi="ABBvoice" w:cs="ABBvoice"/>
          <w:color w:val="000000"/>
          <w:sz w:val="24"/>
          <w:szCs w:val="24"/>
        </w:rPr>
        <w:t xml:space="preserve"> days prior to bid date</w:t>
      </w:r>
    </w:p>
    <w:p w14:paraId="7FA11B59" w14:textId="2E6B554F" w:rsidR="004F7918" w:rsidRPr="00CA1183" w:rsidRDefault="004F7918" w:rsidP="005E6DA3">
      <w:pPr>
        <w:pStyle w:val="ListParagraph"/>
        <w:spacing w:before="152"/>
        <w:ind w:left="720" w:right="1051"/>
        <w:jc w:val="both"/>
        <w:rPr>
          <w:rFonts w:ascii="ABBvoice" w:hAnsi="ABBvoice" w:cs="ABBvoice"/>
          <w:color w:val="000000"/>
          <w:sz w:val="24"/>
          <w:szCs w:val="24"/>
        </w:rPr>
      </w:pPr>
    </w:p>
    <w:p w14:paraId="5F1B16A0" w14:textId="524015C0" w:rsidR="004F7918" w:rsidRPr="004F7918" w:rsidRDefault="008905EF" w:rsidP="004F7918">
      <w:pPr>
        <w:pStyle w:val="ListParagraph"/>
        <w:spacing w:before="152"/>
        <w:ind w:left="400"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>
        <w:rPr>
          <w:rFonts w:ascii="ABBvoice" w:hAnsi="ABBvoice" w:cs="ABBvoice"/>
          <w:b/>
          <w:bCs/>
          <w:color w:val="000000"/>
          <w:sz w:val="24"/>
          <w:szCs w:val="24"/>
        </w:rPr>
        <w:t xml:space="preserve">2.2. </w:t>
      </w:r>
      <w:r w:rsidRPr="008905EF">
        <w:rPr>
          <w:rFonts w:ascii="ABBvoice" w:hAnsi="ABBvoice" w:cs="ABBvoice"/>
          <w:b/>
          <w:bCs/>
          <w:color w:val="000000"/>
          <w:sz w:val="24"/>
          <w:szCs w:val="24"/>
        </w:rPr>
        <w:t xml:space="preserve">PERFORMANCE REQUIREMENTS  </w:t>
      </w:r>
    </w:p>
    <w:p w14:paraId="29DF9FC6" w14:textId="77777777" w:rsidR="00060F47" w:rsidRDefault="00297002" w:rsidP="005726A8">
      <w:pPr>
        <w:pStyle w:val="ListParagraph"/>
        <w:numPr>
          <w:ilvl w:val="0"/>
          <w:numId w:val="1"/>
        </w:numPr>
        <w:tabs>
          <w:tab w:val="left" w:pos="1616"/>
        </w:tabs>
        <w:jc w:val="both"/>
        <w:rPr>
          <w:rFonts w:ascii="ABBvoice" w:hAnsi="ABBvoice" w:cs="ABBvoice"/>
          <w:color w:val="000000"/>
          <w:sz w:val="24"/>
          <w:szCs w:val="24"/>
        </w:rPr>
      </w:pPr>
      <w:r w:rsidRPr="00060F47">
        <w:rPr>
          <w:rFonts w:ascii="ABBvoice" w:hAnsi="ABBvoice" w:cs="ABBvoice"/>
          <w:color w:val="000000"/>
          <w:sz w:val="24"/>
          <w:szCs w:val="24"/>
        </w:rPr>
        <w:t>The charger supports the following charging modes:</w:t>
      </w:r>
      <w:r w:rsidR="00060F47" w:rsidRPr="00060F47">
        <w:rPr>
          <w:rFonts w:ascii="ABBvoice" w:hAnsi="ABBvoice" w:cs="ABBvoice"/>
          <w:color w:val="000000"/>
          <w:sz w:val="24"/>
          <w:szCs w:val="24"/>
        </w:rPr>
        <w:t xml:space="preserve"> </w:t>
      </w:r>
    </w:p>
    <w:p w14:paraId="24C131EC" w14:textId="099B89A8" w:rsidR="00A2625A" w:rsidRPr="00060F47" w:rsidRDefault="00A714DC" w:rsidP="005726A8">
      <w:pPr>
        <w:pStyle w:val="ListParagraph"/>
        <w:numPr>
          <w:ilvl w:val="1"/>
          <w:numId w:val="1"/>
        </w:numPr>
        <w:tabs>
          <w:tab w:val="left" w:pos="1616"/>
        </w:tabs>
        <w:jc w:val="both"/>
        <w:rPr>
          <w:rFonts w:ascii="ABBvoice" w:hAnsi="ABBvoice" w:cs="ABBvoice"/>
          <w:color w:val="000000"/>
          <w:sz w:val="24"/>
          <w:szCs w:val="24"/>
        </w:rPr>
      </w:pPr>
      <w:r w:rsidRPr="00060F47">
        <w:rPr>
          <w:rFonts w:ascii="ABBvoice" w:hAnsi="ABBvoice" w:cs="ABBvoice"/>
          <w:color w:val="000000"/>
          <w:sz w:val="24"/>
          <w:szCs w:val="24"/>
        </w:rPr>
        <w:t>CCS</w:t>
      </w:r>
      <w:r w:rsidR="008905EF">
        <w:rPr>
          <w:rFonts w:ascii="ABBvoice" w:hAnsi="ABBvoice" w:cs="ABBvoice"/>
          <w:color w:val="000000"/>
          <w:sz w:val="24"/>
          <w:szCs w:val="24"/>
        </w:rPr>
        <w:t>1</w:t>
      </w:r>
      <w:r w:rsidRPr="00060F47">
        <w:rPr>
          <w:rFonts w:ascii="ABBvoice" w:hAnsi="ABBvoice" w:cs="ABBvoice"/>
          <w:color w:val="000000"/>
          <w:sz w:val="24"/>
          <w:szCs w:val="24"/>
        </w:rPr>
        <w:t xml:space="preserve"> (Combi</w:t>
      </w:r>
      <w:r w:rsidRPr="00060F47">
        <w:rPr>
          <w:rFonts w:ascii="ABBvoice" w:hAnsi="ABBvoice" w:cs="ABBvoice"/>
          <w:color w:val="000000"/>
          <w:spacing w:val="-3"/>
          <w:sz w:val="24"/>
          <w:szCs w:val="24"/>
        </w:rPr>
        <w:t>n</w:t>
      </w:r>
      <w:r w:rsidRPr="00060F47">
        <w:rPr>
          <w:rFonts w:ascii="ABBvoice" w:hAnsi="ABBvoice" w:cs="ABBvoice"/>
          <w:color w:val="000000"/>
          <w:sz w:val="24"/>
          <w:szCs w:val="24"/>
        </w:rPr>
        <w:t>ed C</w:t>
      </w:r>
      <w:r w:rsidRPr="00060F47">
        <w:rPr>
          <w:rFonts w:ascii="ABBvoice" w:hAnsi="ABBvoice" w:cs="ABBvoice"/>
          <w:color w:val="000000"/>
          <w:spacing w:val="-3"/>
          <w:sz w:val="24"/>
          <w:szCs w:val="24"/>
        </w:rPr>
        <w:t>h</w:t>
      </w:r>
      <w:r w:rsidRPr="00060F47">
        <w:rPr>
          <w:rFonts w:ascii="ABBvoice" w:hAnsi="ABBvoice" w:cs="ABBvoice"/>
          <w:color w:val="000000"/>
          <w:sz w:val="24"/>
          <w:szCs w:val="24"/>
        </w:rPr>
        <w:t>argi</w:t>
      </w:r>
      <w:r w:rsidRPr="00060F47">
        <w:rPr>
          <w:rFonts w:ascii="ABBvoice" w:hAnsi="ABBvoice" w:cs="ABBvoice"/>
          <w:color w:val="000000"/>
          <w:spacing w:val="-3"/>
          <w:sz w:val="24"/>
          <w:szCs w:val="24"/>
        </w:rPr>
        <w:t>n</w:t>
      </w:r>
      <w:r w:rsidRPr="00060F47">
        <w:rPr>
          <w:rFonts w:ascii="ABBvoice" w:hAnsi="ABBvoice" w:cs="ABBvoice"/>
          <w:color w:val="000000"/>
          <w:sz w:val="24"/>
          <w:szCs w:val="24"/>
        </w:rPr>
        <w:t>g Syste</w:t>
      </w:r>
      <w:r w:rsidRPr="00060F47">
        <w:rPr>
          <w:rFonts w:ascii="ABBvoice" w:hAnsi="ABBvoice" w:cs="ABBvoice"/>
          <w:color w:val="000000"/>
          <w:spacing w:val="-3"/>
          <w:sz w:val="24"/>
          <w:szCs w:val="24"/>
        </w:rPr>
        <w:t>m</w:t>
      </w:r>
      <w:r w:rsidRPr="00060F47">
        <w:rPr>
          <w:rFonts w:ascii="ABBvoice" w:hAnsi="ABBvoice" w:cs="ABBvoice"/>
          <w:color w:val="000000"/>
          <w:sz w:val="24"/>
          <w:szCs w:val="24"/>
        </w:rPr>
        <w:t>) pro</w:t>
      </w:r>
      <w:r w:rsidRPr="00060F47">
        <w:rPr>
          <w:rFonts w:ascii="ABBvoice" w:hAnsi="ABBvoice" w:cs="ABBvoice"/>
          <w:color w:val="000000"/>
          <w:spacing w:val="-5"/>
          <w:sz w:val="24"/>
          <w:szCs w:val="24"/>
        </w:rPr>
        <w:t>t</w:t>
      </w:r>
      <w:r w:rsidRPr="00060F47">
        <w:rPr>
          <w:rFonts w:ascii="ABBvoice" w:hAnsi="ABBvoice" w:cs="ABBvoice"/>
          <w:color w:val="000000"/>
          <w:sz w:val="24"/>
          <w:szCs w:val="24"/>
        </w:rPr>
        <w:t>oc</w:t>
      </w:r>
      <w:r w:rsidRPr="00060F47">
        <w:rPr>
          <w:rFonts w:ascii="ABBvoice" w:hAnsi="ABBvoice" w:cs="ABBvoice"/>
          <w:color w:val="000000"/>
          <w:spacing w:val="-4"/>
          <w:sz w:val="24"/>
          <w:szCs w:val="24"/>
        </w:rPr>
        <w:t>o</w:t>
      </w:r>
      <w:r w:rsidRPr="00060F47">
        <w:rPr>
          <w:rFonts w:ascii="ABBvoice" w:hAnsi="ABBvoice" w:cs="ABBvoice"/>
          <w:color w:val="000000"/>
          <w:sz w:val="24"/>
          <w:szCs w:val="24"/>
        </w:rPr>
        <w:t>l</w:t>
      </w:r>
      <w:r w:rsidR="00297002" w:rsidRPr="00060F47">
        <w:rPr>
          <w:rFonts w:ascii="ABBvoice" w:hAnsi="ABBvoice" w:cs="ABBvoice"/>
          <w:color w:val="000000"/>
          <w:sz w:val="24"/>
          <w:szCs w:val="24"/>
        </w:rPr>
        <w:t xml:space="preserve">, </w:t>
      </w:r>
      <w:r w:rsidR="007A3172" w:rsidRPr="00060F47">
        <w:rPr>
          <w:rFonts w:ascii="ABBvoice" w:hAnsi="ABBvoice" w:cs="ABBvoice"/>
          <w:color w:val="000000"/>
          <w:sz w:val="24"/>
          <w:szCs w:val="24"/>
        </w:rPr>
        <w:t xml:space="preserve">60 </w:t>
      </w:r>
      <w:r w:rsidR="00297002" w:rsidRPr="00060F47">
        <w:rPr>
          <w:rFonts w:ascii="ABBvoice" w:hAnsi="ABBvoice" w:cs="ABBvoice"/>
          <w:color w:val="000000"/>
          <w:sz w:val="24"/>
          <w:szCs w:val="24"/>
        </w:rPr>
        <w:t>A</w:t>
      </w:r>
      <w:r w:rsidR="007A3172" w:rsidRPr="00060F47">
        <w:rPr>
          <w:rFonts w:ascii="ABBvoice" w:hAnsi="ABBvoice" w:cs="ABBvoice"/>
          <w:color w:val="000000"/>
          <w:sz w:val="24"/>
          <w:szCs w:val="24"/>
        </w:rPr>
        <w:t xml:space="preserve"> DC</w:t>
      </w:r>
      <w:r w:rsidR="00297002" w:rsidRPr="00060F47">
        <w:rPr>
          <w:rFonts w:ascii="ABBvoice" w:hAnsi="ABBvoice" w:cs="ABBvoice"/>
          <w:color w:val="000000"/>
          <w:sz w:val="24"/>
          <w:szCs w:val="24"/>
        </w:rPr>
        <w:t xml:space="preserve">, 150 </w:t>
      </w:r>
      <w:r w:rsidR="00835D2E" w:rsidRPr="00060F47">
        <w:rPr>
          <w:rFonts w:ascii="ABBvoice" w:hAnsi="ABBvoice" w:cs="ABBvoice"/>
          <w:color w:val="000000"/>
          <w:sz w:val="24"/>
          <w:szCs w:val="24"/>
        </w:rPr>
        <w:t>–</w:t>
      </w:r>
      <w:r w:rsidR="00297002" w:rsidRPr="00060F47">
        <w:rPr>
          <w:rFonts w:ascii="ABBvoice" w:hAnsi="ABBvoice" w:cs="ABBvoice"/>
          <w:color w:val="000000"/>
          <w:sz w:val="24"/>
          <w:szCs w:val="24"/>
        </w:rPr>
        <w:t xml:space="preserve"> 920</w:t>
      </w:r>
      <w:r w:rsidR="00835D2E" w:rsidRPr="00060F47">
        <w:rPr>
          <w:rFonts w:ascii="ABBvoice" w:hAnsi="ABBvoice" w:cs="ABBvoice"/>
          <w:color w:val="000000"/>
          <w:sz w:val="24"/>
          <w:szCs w:val="24"/>
        </w:rPr>
        <w:t xml:space="preserve"> VDC</w:t>
      </w:r>
    </w:p>
    <w:p w14:paraId="24C131ED" w14:textId="1AA9E8EC" w:rsidR="00A2625A" w:rsidRPr="00297002" w:rsidRDefault="00A714DC" w:rsidP="005726A8">
      <w:pPr>
        <w:pStyle w:val="ListParagraph"/>
        <w:numPr>
          <w:ilvl w:val="1"/>
          <w:numId w:val="1"/>
        </w:numPr>
        <w:tabs>
          <w:tab w:val="left" w:pos="1616"/>
        </w:tabs>
        <w:spacing w:before="20"/>
        <w:jc w:val="both"/>
        <w:rPr>
          <w:rFonts w:ascii="ABBvoice" w:hAnsi="ABBvoice" w:cs="ABBvoice"/>
          <w:color w:val="010302"/>
          <w:sz w:val="24"/>
          <w:szCs w:val="24"/>
        </w:rPr>
      </w:pPr>
      <w:r w:rsidRPr="00297002">
        <w:rPr>
          <w:rFonts w:ascii="ABBvoice" w:hAnsi="ABBvoice" w:cs="ABBvoice"/>
          <w:color w:val="000000"/>
          <w:sz w:val="24"/>
          <w:szCs w:val="24"/>
        </w:rPr>
        <w:t>CHAde</w:t>
      </w:r>
      <w:r w:rsidRPr="00297002">
        <w:rPr>
          <w:rFonts w:ascii="ABBvoice" w:hAnsi="ABBvoice" w:cs="ABBvoice"/>
          <w:color w:val="000000"/>
          <w:spacing w:val="-3"/>
          <w:sz w:val="24"/>
          <w:szCs w:val="24"/>
        </w:rPr>
        <w:t>M</w:t>
      </w:r>
      <w:r w:rsidRPr="00297002">
        <w:rPr>
          <w:rFonts w:ascii="ABBvoice" w:hAnsi="ABBvoice" w:cs="ABBvoice"/>
          <w:color w:val="000000"/>
          <w:sz w:val="24"/>
          <w:szCs w:val="24"/>
        </w:rPr>
        <w:t xml:space="preserve">O  </w:t>
      </w:r>
      <w:r w:rsidR="007A3172" w:rsidRPr="007A3172">
        <w:rPr>
          <w:rFonts w:ascii="ABBvoice" w:hAnsi="ABBvoice" w:cs="ABBvoice"/>
          <w:color w:val="000000"/>
          <w:sz w:val="24"/>
          <w:szCs w:val="24"/>
        </w:rPr>
        <w:t xml:space="preserve">60 A DC, 150 </w:t>
      </w:r>
      <w:r w:rsidR="007A3172">
        <w:rPr>
          <w:rFonts w:ascii="ABBvoice" w:hAnsi="ABBvoice" w:cs="ABBvoice"/>
          <w:color w:val="000000"/>
          <w:sz w:val="24"/>
          <w:szCs w:val="24"/>
        </w:rPr>
        <w:t>–</w:t>
      </w:r>
      <w:r w:rsidR="007A3172" w:rsidRPr="007A3172">
        <w:rPr>
          <w:rFonts w:ascii="ABBvoice" w:hAnsi="ABBvoice" w:cs="ABBvoice"/>
          <w:color w:val="000000"/>
          <w:sz w:val="24"/>
          <w:szCs w:val="24"/>
        </w:rPr>
        <w:t xml:space="preserve"> </w:t>
      </w:r>
      <w:r w:rsidR="007A3172">
        <w:rPr>
          <w:rFonts w:ascii="ABBvoice" w:hAnsi="ABBvoice" w:cs="ABBvoice"/>
          <w:color w:val="000000"/>
          <w:sz w:val="24"/>
          <w:szCs w:val="24"/>
        </w:rPr>
        <w:t>500 VDC</w:t>
      </w:r>
    </w:p>
    <w:p w14:paraId="68FDEB11" w14:textId="5F075985" w:rsidR="006C2762" w:rsidRPr="00297002" w:rsidRDefault="00A714DC" w:rsidP="005726A8">
      <w:pPr>
        <w:pStyle w:val="ListParagraph"/>
        <w:numPr>
          <w:ilvl w:val="0"/>
          <w:numId w:val="1"/>
        </w:numPr>
        <w:tabs>
          <w:tab w:val="left" w:pos="1616"/>
        </w:tabs>
        <w:ind w:right="1140"/>
        <w:jc w:val="both"/>
        <w:rPr>
          <w:rFonts w:ascii="ABBvoice" w:hAnsi="ABBvoice" w:cs="ABBvoice"/>
          <w:color w:val="010302"/>
          <w:sz w:val="24"/>
          <w:szCs w:val="24"/>
        </w:rPr>
      </w:pPr>
      <w:r w:rsidRPr="00297002">
        <w:rPr>
          <w:rFonts w:ascii="ABBvoice" w:hAnsi="ABBvoice" w:cs="ABBvoice"/>
          <w:color w:val="000000"/>
          <w:sz w:val="24"/>
          <w:szCs w:val="24"/>
        </w:rPr>
        <w:t>T</w:t>
      </w:r>
      <w:r w:rsidRPr="00297002">
        <w:rPr>
          <w:rFonts w:ascii="ABBvoice" w:hAnsi="ABBvoice" w:cs="ABBvoice"/>
          <w:color w:val="000000"/>
          <w:spacing w:val="-3"/>
          <w:sz w:val="24"/>
          <w:szCs w:val="24"/>
        </w:rPr>
        <w:t>h</w:t>
      </w:r>
      <w:r w:rsidRPr="00297002">
        <w:rPr>
          <w:rFonts w:ascii="ABBvoice" w:hAnsi="ABBvoice" w:cs="ABBvoice"/>
          <w:color w:val="000000"/>
          <w:sz w:val="24"/>
          <w:szCs w:val="24"/>
        </w:rPr>
        <w:t>e device</w:t>
      </w:r>
      <w:r w:rsidR="00426C24">
        <w:rPr>
          <w:rFonts w:ascii="ABBvoice" w:hAnsi="ABBvoice" w:cs="ABBvoice"/>
          <w:color w:val="000000"/>
          <w:spacing w:val="-6"/>
          <w:sz w:val="24"/>
          <w:szCs w:val="24"/>
        </w:rPr>
        <w:t xml:space="preserve"> </w:t>
      </w:r>
      <w:r w:rsidRPr="00297002">
        <w:rPr>
          <w:rFonts w:ascii="ABBvoice" w:hAnsi="ABBvoice" w:cs="ABBvoice"/>
          <w:color w:val="000000"/>
          <w:spacing w:val="-3"/>
          <w:sz w:val="24"/>
          <w:szCs w:val="24"/>
        </w:rPr>
        <w:t>h</w:t>
      </w:r>
      <w:r w:rsidRPr="00297002">
        <w:rPr>
          <w:rFonts w:ascii="ABBvoice" w:hAnsi="ABBvoice" w:cs="ABBvoice"/>
          <w:color w:val="000000"/>
          <w:sz w:val="24"/>
          <w:szCs w:val="24"/>
        </w:rPr>
        <w:t>a</w:t>
      </w:r>
      <w:r w:rsidR="00426C24">
        <w:rPr>
          <w:rFonts w:ascii="ABBvoice" w:hAnsi="ABBvoice" w:cs="ABBvoice"/>
          <w:color w:val="000000"/>
          <w:sz w:val="24"/>
          <w:szCs w:val="24"/>
        </w:rPr>
        <w:t>s</w:t>
      </w:r>
      <w:r w:rsidRPr="00297002">
        <w:rPr>
          <w:rFonts w:ascii="ABBvoice" w:hAnsi="ABBvoice" w:cs="ABBvoice"/>
          <w:color w:val="000000"/>
          <w:sz w:val="24"/>
          <w:szCs w:val="24"/>
        </w:rPr>
        <w:t xml:space="preserve"> at</w:t>
      </w:r>
      <w:r w:rsidRPr="00297002">
        <w:rPr>
          <w:rFonts w:ascii="ABBvoice" w:hAnsi="ABBvoice" w:cs="ABBvoice"/>
          <w:color w:val="000000"/>
          <w:spacing w:val="-6"/>
          <w:sz w:val="24"/>
          <w:szCs w:val="24"/>
        </w:rPr>
        <w:t xml:space="preserve"> </w:t>
      </w:r>
      <w:r w:rsidRPr="00297002">
        <w:rPr>
          <w:rFonts w:ascii="ABBvoice" w:hAnsi="ABBvoice" w:cs="ABBvoice"/>
          <w:color w:val="000000"/>
          <w:sz w:val="24"/>
          <w:szCs w:val="24"/>
        </w:rPr>
        <w:t>least</w:t>
      </w:r>
      <w:r w:rsidRPr="00297002">
        <w:rPr>
          <w:rFonts w:ascii="ABBvoice" w:hAnsi="ABBvoice" w:cs="ABBvoice"/>
          <w:color w:val="000000"/>
          <w:spacing w:val="-6"/>
          <w:sz w:val="24"/>
          <w:szCs w:val="24"/>
        </w:rPr>
        <w:t xml:space="preserve"> </w:t>
      </w:r>
      <w:r w:rsidR="008905EF" w:rsidRPr="005E6DA3">
        <w:rPr>
          <w:rFonts w:ascii="ABBvoice" w:hAnsi="ABBvoice" w:cs="ABBvoice"/>
          <w:color w:val="000000"/>
          <w:sz w:val="24"/>
          <w:szCs w:val="24"/>
        </w:rPr>
        <w:t>23ft</w:t>
      </w:r>
      <w:r w:rsidR="005E6DA3" w:rsidRPr="005E6DA3">
        <w:rPr>
          <w:rFonts w:ascii="ABBvoice" w:hAnsi="ABBvoice" w:cs="ABBvoice"/>
          <w:color w:val="000000"/>
          <w:sz w:val="24"/>
          <w:szCs w:val="24"/>
        </w:rPr>
        <w:t>/7</w:t>
      </w:r>
      <w:r w:rsidR="00731928" w:rsidRPr="005E6DA3">
        <w:rPr>
          <w:rFonts w:ascii="ABBvoice" w:hAnsi="ABBvoice" w:cs="ABBvoice"/>
          <w:color w:val="000000"/>
          <w:sz w:val="24"/>
          <w:szCs w:val="24"/>
        </w:rPr>
        <w:t>m</w:t>
      </w:r>
      <w:r w:rsidRPr="00297002">
        <w:rPr>
          <w:rFonts w:ascii="ABBvoice" w:hAnsi="ABBvoice" w:cs="ABBvoice"/>
          <w:color w:val="000000"/>
          <w:sz w:val="24"/>
          <w:szCs w:val="24"/>
        </w:rPr>
        <w:t xml:space="preserve"> mete</w:t>
      </w:r>
      <w:r w:rsidRPr="00297002">
        <w:rPr>
          <w:rFonts w:ascii="ABBvoice" w:hAnsi="ABBvoice" w:cs="ABBvoice"/>
          <w:color w:val="000000"/>
          <w:spacing w:val="-6"/>
          <w:sz w:val="24"/>
          <w:szCs w:val="24"/>
        </w:rPr>
        <w:t>r</w:t>
      </w:r>
      <w:r w:rsidRPr="00297002">
        <w:rPr>
          <w:rFonts w:ascii="ABBvoice" w:hAnsi="ABBvoice" w:cs="ABBvoice"/>
          <w:color w:val="000000"/>
          <w:sz w:val="24"/>
          <w:szCs w:val="24"/>
        </w:rPr>
        <w:t xml:space="preserve">s </w:t>
      </w:r>
      <w:r w:rsidR="007A3172" w:rsidRPr="00297002">
        <w:rPr>
          <w:rFonts w:ascii="ABBvoice" w:hAnsi="ABBvoice" w:cs="ABBvoice"/>
          <w:color w:val="000000"/>
          <w:sz w:val="24"/>
          <w:szCs w:val="24"/>
        </w:rPr>
        <w:t>ch</w:t>
      </w:r>
      <w:r w:rsidR="007A3172" w:rsidRPr="00297002">
        <w:rPr>
          <w:rFonts w:ascii="ABBvoice" w:hAnsi="ABBvoice" w:cs="ABBvoice"/>
          <w:color w:val="000000"/>
          <w:spacing w:val="-3"/>
          <w:sz w:val="24"/>
          <w:szCs w:val="24"/>
        </w:rPr>
        <w:t>a</w:t>
      </w:r>
      <w:r w:rsidR="007A3172" w:rsidRPr="00297002">
        <w:rPr>
          <w:rFonts w:ascii="ABBvoice" w:hAnsi="ABBvoice" w:cs="ABBvoice"/>
          <w:color w:val="000000"/>
          <w:sz w:val="24"/>
          <w:szCs w:val="24"/>
        </w:rPr>
        <w:t>rgin</w:t>
      </w:r>
      <w:r w:rsidR="007A3172" w:rsidRPr="00297002">
        <w:rPr>
          <w:rFonts w:ascii="ABBvoice" w:hAnsi="ABBvoice" w:cs="ABBvoice"/>
          <w:color w:val="000000"/>
          <w:spacing w:val="-3"/>
          <w:sz w:val="24"/>
          <w:szCs w:val="24"/>
        </w:rPr>
        <w:t>g</w:t>
      </w:r>
      <w:r w:rsidRPr="00297002">
        <w:rPr>
          <w:rFonts w:ascii="ABBvoice" w:hAnsi="ABBvoice" w:cs="ABBvoice"/>
          <w:color w:val="000000"/>
          <w:sz w:val="24"/>
          <w:szCs w:val="24"/>
        </w:rPr>
        <w:t xml:space="preserve"> cable le</w:t>
      </w:r>
      <w:r w:rsidRPr="00297002">
        <w:rPr>
          <w:rFonts w:ascii="ABBvoice" w:hAnsi="ABBvoice" w:cs="ABBvoice"/>
          <w:color w:val="000000"/>
          <w:spacing w:val="-3"/>
          <w:sz w:val="24"/>
          <w:szCs w:val="24"/>
        </w:rPr>
        <w:t>n</w:t>
      </w:r>
      <w:r w:rsidRPr="00297002">
        <w:rPr>
          <w:rFonts w:ascii="ABBvoice" w:hAnsi="ABBvoice" w:cs="ABBvoice"/>
          <w:color w:val="000000"/>
          <w:sz w:val="24"/>
          <w:szCs w:val="24"/>
        </w:rPr>
        <w:t>gt</w:t>
      </w:r>
      <w:r w:rsidRPr="00297002">
        <w:rPr>
          <w:rFonts w:ascii="ABBvoice" w:hAnsi="ABBvoice" w:cs="ABBvoice"/>
          <w:color w:val="000000"/>
          <w:spacing w:val="-3"/>
          <w:sz w:val="24"/>
          <w:szCs w:val="24"/>
        </w:rPr>
        <w:t>h</w:t>
      </w:r>
      <w:r w:rsidRPr="00297002">
        <w:rPr>
          <w:rFonts w:ascii="ABBvoice" w:hAnsi="ABBvoice" w:cs="ABBvoice"/>
          <w:color w:val="000000"/>
          <w:sz w:val="24"/>
          <w:szCs w:val="24"/>
        </w:rPr>
        <w:t xml:space="preserve"> for easy </w:t>
      </w:r>
      <w:r w:rsidRPr="00297002">
        <w:rPr>
          <w:rFonts w:ascii="ABBvoice" w:hAnsi="ABBvoice" w:cs="ABBvoice"/>
          <w:color w:val="000000"/>
          <w:spacing w:val="-3"/>
          <w:sz w:val="24"/>
          <w:szCs w:val="24"/>
        </w:rPr>
        <w:t>ch</w:t>
      </w:r>
      <w:r w:rsidRPr="00297002">
        <w:rPr>
          <w:rFonts w:ascii="ABBvoice" w:hAnsi="ABBvoice" w:cs="ABBvoice"/>
          <w:color w:val="000000"/>
          <w:sz w:val="24"/>
          <w:szCs w:val="24"/>
        </w:rPr>
        <w:t>ar</w:t>
      </w:r>
      <w:r w:rsidRPr="00297002">
        <w:rPr>
          <w:rFonts w:ascii="ABBvoice" w:hAnsi="ABBvoice" w:cs="ABBvoice"/>
          <w:color w:val="000000"/>
          <w:spacing w:val="-6"/>
          <w:sz w:val="24"/>
          <w:szCs w:val="24"/>
        </w:rPr>
        <w:t>g</w:t>
      </w:r>
      <w:r w:rsidRPr="00297002">
        <w:rPr>
          <w:rFonts w:ascii="ABBvoice" w:hAnsi="ABBvoice" w:cs="ABBvoice"/>
          <w:color w:val="000000"/>
          <w:sz w:val="24"/>
          <w:szCs w:val="24"/>
        </w:rPr>
        <w:t>i</w:t>
      </w:r>
      <w:r w:rsidRPr="00297002">
        <w:rPr>
          <w:rFonts w:ascii="ABBvoice" w:hAnsi="ABBvoice" w:cs="ABBvoice"/>
          <w:color w:val="000000"/>
          <w:spacing w:val="-3"/>
          <w:sz w:val="24"/>
          <w:szCs w:val="24"/>
        </w:rPr>
        <w:t>n</w:t>
      </w:r>
      <w:r w:rsidRPr="00297002">
        <w:rPr>
          <w:rFonts w:ascii="ABBvoice" w:hAnsi="ABBvoice" w:cs="ABBvoice"/>
          <w:color w:val="000000"/>
          <w:sz w:val="24"/>
          <w:szCs w:val="24"/>
        </w:rPr>
        <w:t xml:space="preserve">g.  </w:t>
      </w:r>
    </w:p>
    <w:p w14:paraId="24C131EE" w14:textId="55367BE1" w:rsidR="00A2625A" w:rsidRPr="00297002" w:rsidRDefault="007A3172" w:rsidP="005726A8">
      <w:pPr>
        <w:pStyle w:val="ListParagraph"/>
        <w:numPr>
          <w:ilvl w:val="0"/>
          <w:numId w:val="1"/>
        </w:numPr>
        <w:tabs>
          <w:tab w:val="left" w:pos="1616"/>
        </w:tabs>
        <w:ind w:right="1140"/>
        <w:jc w:val="both"/>
        <w:rPr>
          <w:rFonts w:ascii="ABBvoice" w:hAnsi="ABBvoice" w:cs="ABBvoice"/>
          <w:color w:val="010302"/>
          <w:sz w:val="24"/>
          <w:szCs w:val="24"/>
        </w:rPr>
      </w:pPr>
      <w:r>
        <w:rPr>
          <w:rFonts w:ascii="ABBvoice" w:hAnsi="ABBvoice" w:cs="ABBvoice"/>
          <w:color w:val="000000"/>
          <w:sz w:val="24"/>
          <w:szCs w:val="24"/>
        </w:rPr>
        <w:t xml:space="preserve">The charger can be customized by placing self-adhesive or printed </w:t>
      </w:r>
      <w:r w:rsidR="00426C24">
        <w:rPr>
          <w:rFonts w:ascii="ABBvoice" w:hAnsi="ABBvoice" w:cs="ABBvoice"/>
          <w:color w:val="000000"/>
          <w:sz w:val="24"/>
          <w:szCs w:val="24"/>
        </w:rPr>
        <w:t>logos</w:t>
      </w:r>
      <w:r>
        <w:rPr>
          <w:rFonts w:ascii="ABBvoice" w:hAnsi="ABBvoice" w:cs="ABBvoice"/>
          <w:color w:val="000000"/>
          <w:sz w:val="24"/>
          <w:szCs w:val="24"/>
        </w:rPr>
        <w:t xml:space="preserve"> on</w:t>
      </w:r>
      <w:r w:rsidR="0079058E">
        <w:rPr>
          <w:rFonts w:ascii="ABBvoice" w:hAnsi="ABBvoice" w:cs="ABBvoice"/>
          <w:color w:val="000000"/>
          <w:sz w:val="24"/>
          <w:szCs w:val="24"/>
        </w:rPr>
        <w:t xml:space="preserve"> t</w:t>
      </w:r>
      <w:r>
        <w:rPr>
          <w:rFonts w:ascii="ABBvoice" w:hAnsi="ABBvoice" w:cs="ABBvoice"/>
          <w:color w:val="000000"/>
          <w:sz w:val="24"/>
          <w:szCs w:val="24"/>
        </w:rPr>
        <w:t>he enclosure of the charger ir by customizing user interface</w:t>
      </w:r>
    </w:p>
    <w:p w14:paraId="60A17E9D" w14:textId="643F1714" w:rsidR="004D1C9E" w:rsidRPr="003B41AF" w:rsidRDefault="004D1C9E" w:rsidP="005726A8">
      <w:pPr>
        <w:pStyle w:val="ListParagraph"/>
        <w:numPr>
          <w:ilvl w:val="0"/>
          <w:numId w:val="1"/>
        </w:numPr>
        <w:tabs>
          <w:tab w:val="left" w:pos="1616"/>
        </w:tabs>
        <w:spacing w:before="20"/>
        <w:jc w:val="both"/>
        <w:rPr>
          <w:rFonts w:ascii="ABBvoice" w:hAnsi="ABBvoice" w:cs="ABBvoice"/>
          <w:color w:val="010302"/>
          <w:sz w:val="24"/>
          <w:szCs w:val="24"/>
        </w:rPr>
      </w:pPr>
      <w:r w:rsidRPr="00297002">
        <w:rPr>
          <w:rFonts w:ascii="ABBvoice" w:hAnsi="ABBvoice" w:cs="ABBvoice"/>
          <w:color w:val="010302"/>
          <w:sz w:val="24"/>
          <w:szCs w:val="24"/>
        </w:rPr>
        <w:t xml:space="preserve">The charger </w:t>
      </w:r>
      <w:r w:rsidR="00426C24">
        <w:rPr>
          <w:rFonts w:ascii="ABBvoice" w:hAnsi="ABBvoice" w:cs="ABBvoice"/>
          <w:color w:val="010302"/>
          <w:sz w:val="24"/>
          <w:szCs w:val="24"/>
        </w:rPr>
        <w:t>is not</w:t>
      </w:r>
      <w:r w:rsidRPr="00297002">
        <w:rPr>
          <w:rFonts w:ascii="ABBvoice" w:hAnsi="ABBvoice" w:cs="ABBvoice"/>
          <w:color w:val="010302"/>
          <w:sz w:val="24"/>
          <w:szCs w:val="24"/>
        </w:rPr>
        <w:t xml:space="preserve"> heavier tha</w:t>
      </w:r>
      <w:r w:rsidRPr="00FC54DA">
        <w:rPr>
          <w:rFonts w:ascii="ABBvoice" w:hAnsi="ABBvoice" w:cs="ABBvoice"/>
          <w:sz w:val="24"/>
          <w:szCs w:val="24"/>
        </w:rPr>
        <w:t xml:space="preserve">n </w:t>
      </w:r>
      <w:r w:rsidR="008905EF">
        <w:rPr>
          <w:rFonts w:ascii="ABBvoice" w:hAnsi="ABBvoice" w:cs="ABBvoice"/>
          <w:sz w:val="24"/>
          <w:szCs w:val="24"/>
        </w:rPr>
        <w:t>70</w:t>
      </w:r>
      <w:r w:rsidR="00835D2E" w:rsidRPr="00FC54DA">
        <w:rPr>
          <w:rFonts w:ascii="ABBvoice" w:hAnsi="ABBvoice" w:cs="ABBvoice"/>
          <w:sz w:val="24"/>
          <w:szCs w:val="24"/>
        </w:rPr>
        <w:t xml:space="preserve"> </w:t>
      </w:r>
      <w:r w:rsidR="00025CFF" w:rsidRPr="00FC54DA">
        <w:rPr>
          <w:rFonts w:ascii="ABBvoice" w:hAnsi="ABBvoice" w:cs="ABBvoice"/>
          <w:sz w:val="24"/>
          <w:szCs w:val="24"/>
        </w:rPr>
        <w:t>kg</w:t>
      </w:r>
    </w:p>
    <w:p w14:paraId="16893619" w14:textId="15ECD3D2" w:rsidR="003B41AF" w:rsidRPr="00EA3BA8" w:rsidRDefault="003B41AF" w:rsidP="005726A8">
      <w:pPr>
        <w:pStyle w:val="ListParagraph"/>
        <w:numPr>
          <w:ilvl w:val="0"/>
          <w:numId w:val="1"/>
        </w:numPr>
        <w:tabs>
          <w:tab w:val="left" w:pos="1616"/>
        </w:tabs>
        <w:spacing w:before="20"/>
        <w:jc w:val="both"/>
        <w:rPr>
          <w:rFonts w:ascii="ABBvoice" w:hAnsi="ABBvoice" w:cs="ABBvoice"/>
          <w:sz w:val="24"/>
          <w:szCs w:val="24"/>
        </w:rPr>
      </w:pPr>
      <w:r w:rsidRPr="00EA3BA8">
        <w:rPr>
          <w:rFonts w:ascii="ABBvoice" w:hAnsi="ABBvoice" w:cs="ABBvoice"/>
          <w:sz w:val="24"/>
          <w:szCs w:val="24"/>
        </w:rPr>
        <w:t xml:space="preserve">The charger </w:t>
      </w:r>
      <w:r w:rsidR="00426C24" w:rsidRPr="00EA3BA8">
        <w:rPr>
          <w:rFonts w:ascii="ABBvoice" w:hAnsi="ABBvoice" w:cs="ABBvoice"/>
          <w:sz w:val="24"/>
          <w:szCs w:val="24"/>
        </w:rPr>
        <w:t>must</w:t>
      </w:r>
      <w:r w:rsidRPr="00EA3BA8">
        <w:rPr>
          <w:rFonts w:ascii="ABBvoice" w:hAnsi="ABBvoice" w:cs="ABBvoice"/>
          <w:sz w:val="24"/>
          <w:szCs w:val="24"/>
        </w:rPr>
        <w:t xml:space="preserve"> be suitable for public use.</w:t>
      </w:r>
    </w:p>
    <w:p w14:paraId="2272245D" w14:textId="60A8BAAE" w:rsidR="007617A0" w:rsidRPr="005E6DA3" w:rsidRDefault="005E6DA3" w:rsidP="005726A8">
      <w:pPr>
        <w:pStyle w:val="ListParagraph"/>
        <w:numPr>
          <w:ilvl w:val="0"/>
          <w:numId w:val="1"/>
        </w:numPr>
        <w:tabs>
          <w:tab w:val="left" w:pos="1616"/>
        </w:tabs>
        <w:spacing w:before="20"/>
        <w:jc w:val="both"/>
        <w:rPr>
          <w:rFonts w:ascii="ABBvoice" w:hAnsi="ABBvoice" w:cs="ABBvoice"/>
          <w:b/>
          <w:bCs/>
          <w:sz w:val="24"/>
          <w:szCs w:val="24"/>
        </w:rPr>
      </w:pPr>
      <w:r>
        <w:rPr>
          <w:rFonts w:ascii="ABBvoice" w:hAnsi="ABBvoice" w:cs="ABBvoice"/>
          <w:color w:val="000000" w:themeColor="text1"/>
          <w:sz w:val="24"/>
          <w:szCs w:val="24"/>
        </w:rPr>
        <w:t xml:space="preserve">Charger </w:t>
      </w:r>
      <w:r w:rsidR="008905EF" w:rsidRPr="008905EF">
        <w:rPr>
          <w:rFonts w:ascii="ABBvoice" w:hAnsi="ABBvoice" w:cs="ABBvoice"/>
          <w:color w:val="000000" w:themeColor="text1"/>
          <w:sz w:val="24"/>
          <w:szCs w:val="24"/>
        </w:rPr>
        <w:t xml:space="preserve">up-time </w:t>
      </w:r>
      <w:r>
        <w:rPr>
          <w:rFonts w:ascii="ABBvoice" w:hAnsi="ABBvoice" w:cs="ABBvoice"/>
          <w:color w:val="000000" w:themeColor="text1"/>
          <w:sz w:val="24"/>
          <w:szCs w:val="24"/>
        </w:rPr>
        <w:t>shall be greater than</w:t>
      </w:r>
      <w:r w:rsidR="008905EF" w:rsidRPr="005E6DA3">
        <w:rPr>
          <w:rFonts w:ascii="ABBvoice" w:hAnsi="ABBvoice" w:cs="ABBvoice"/>
          <w:color w:val="000000" w:themeColor="text1"/>
          <w:sz w:val="24"/>
          <w:szCs w:val="24"/>
        </w:rPr>
        <w:t xml:space="preserve"> </w:t>
      </w:r>
      <w:r w:rsidRPr="005E6DA3">
        <w:rPr>
          <w:rFonts w:ascii="ABBvoice" w:hAnsi="ABBvoice" w:cs="ABBvoice"/>
          <w:b/>
          <w:bCs/>
          <w:color w:val="000000" w:themeColor="text1"/>
          <w:sz w:val="24"/>
          <w:szCs w:val="24"/>
        </w:rPr>
        <w:t>[94%]</w:t>
      </w:r>
    </w:p>
    <w:p w14:paraId="5FD0DA82" w14:textId="77777777" w:rsidR="004D1C9E" w:rsidRPr="00025CFF" w:rsidRDefault="004D1C9E" w:rsidP="00060F47">
      <w:pPr>
        <w:pStyle w:val="ListParagraph"/>
        <w:tabs>
          <w:tab w:val="left" w:pos="1616"/>
        </w:tabs>
        <w:spacing w:before="20"/>
        <w:ind w:left="1976"/>
        <w:rPr>
          <w:rFonts w:ascii="ABBvoice" w:hAnsi="ABBvoice" w:cs="ABBvoice"/>
          <w:color w:val="010302"/>
          <w:sz w:val="24"/>
          <w:szCs w:val="24"/>
        </w:rPr>
      </w:pPr>
    </w:p>
    <w:p w14:paraId="24C131F5" w14:textId="4FF45F10" w:rsidR="00A2625A" w:rsidRPr="00FC54DA" w:rsidRDefault="00A714DC" w:rsidP="005726A8">
      <w:pPr>
        <w:pStyle w:val="ListParagraph"/>
        <w:numPr>
          <w:ilvl w:val="0"/>
          <w:numId w:val="10"/>
        </w:numPr>
        <w:rPr>
          <w:rFonts w:ascii="ABBvoice" w:hAnsi="ABBvoice" w:cs="ABBvoice"/>
          <w:color w:val="010302"/>
          <w:sz w:val="24"/>
          <w:szCs w:val="24"/>
        </w:rPr>
      </w:pP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In</w:t>
      </w:r>
      <w:r w:rsidRPr="00FC54DA">
        <w:rPr>
          <w:rFonts w:ascii="ABBvoice" w:hAnsi="ABBvoice" w:cs="ABBvoice"/>
          <w:b/>
          <w:bCs/>
          <w:color w:val="000000"/>
          <w:spacing w:val="-3"/>
          <w:sz w:val="24"/>
          <w:szCs w:val="24"/>
        </w:rPr>
        <w:t>p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ut valu</w:t>
      </w:r>
      <w:r w:rsidRPr="00FC54DA">
        <w:rPr>
          <w:rFonts w:ascii="ABBvoice" w:hAnsi="ABBvoice" w:cs="ABBvoice"/>
          <w:b/>
          <w:bCs/>
          <w:color w:val="000000"/>
          <w:spacing w:val="-5"/>
          <w:sz w:val="24"/>
          <w:szCs w:val="24"/>
        </w:rPr>
        <w:t>e</w:t>
      </w:r>
      <w:r w:rsidRPr="00FC54DA">
        <w:rPr>
          <w:rFonts w:ascii="ABBvoice" w:hAnsi="ABBvoice" w:cs="ABBvoice"/>
          <w:b/>
          <w:bCs/>
          <w:color w:val="000000"/>
          <w:spacing w:val="-3"/>
          <w:sz w:val="24"/>
          <w:szCs w:val="24"/>
        </w:rPr>
        <w:t>s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 </w:t>
      </w:r>
    </w:p>
    <w:p w14:paraId="1018D2B6" w14:textId="7FF6F43C" w:rsidR="005E6DA3" w:rsidRPr="005E6DA3" w:rsidRDefault="005E6DA3" w:rsidP="005E6DA3">
      <w:pPr>
        <w:pStyle w:val="ListParagraph"/>
        <w:numPr>
          <w:ilvl w:val="0"/>
          <w:numId w:val="2"/>
        </w:numPr>
        <w:tabs>
          <w:tab w:val="left" w:pos="1616"/>
        </w:tabs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[</w:t>
      </w:r>
      <w:r w:rsidR="00426C24" w:rsidRPr="005E6DA3">
        <w:rPr>
          <w:rFonts w:ascii="ABBvoice" w:hAnsi="ABBvoice" w:cs="ABBvoice"/>
          <w:b/>
          <w:bCs/>
          <w:color w:val="000000"/>
          <w:sz w:val="24"/>
          <w:szCs w:val="24"/>
        </w:rPr>
        <w:t>The input connection</w:t>
      </w:r>
      <w:r w:rsidR="00835D2E" w:rsidRPr="005E6DA3">
        <w:rPr>
          <w:rFonts w:ascii="ABBvoice" w:hAnsi="ABBvoice" w:cs="ABBvoice"/>
          <w:b/>
          <w:bCs/>
          <w:color w:val="000000"/>
          <w:sz w:val="24"/>
          <w:szCs w:val="24"/>
        </w:rPr>
        <w:t xml:space="preserve"> is </w:t>
      </w:r>
      <w:r w:rsidR="008905EF" w:rsidRPr="005E6DA3">
        <w:rPr>
          <w:rFonts w:ascii="ABBvoice" w:hAnsi="ABBvoice" w:cs="ABBvoice"/>
          <w:b/>
          <w:bCs/>
          <w:color w:val="000000"/>
          <w:sz w:val="24"/>
          <w:szCs w:val="24"/>
        </w:rPr>
        <w:t>3-phase, 480Y/277 VAC: L1, L2, L3, N, GND</w:t>
      </w:r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] / [The input connection is 1-phase, 208-240 VAC: L1, L2, L3, N, GND]</w:t>
      </w:r>
    </w:p>
    <w:p w14:paraId="248DDDB3" w14:textId="3530BAC8" w:rsidR="00731928" w:rsidRPr="005E6DA3" w:rsidRDefault="005E6DA3" w:rsidP="005726A8">
      <w:pPr>
        <w:pStyle w:val="ListParagraph"/>
        <w:numPr>
          <w:ilvl w:val="0"/>
          <w:numId w:val="2"/>
        </w:numPr>
        <w:tabs>
          <w:tab w:val="left" w:pos="1616"/>
        </w:tabs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[</w:t>
      </w:r>
      <w:r w:rsidR="00A714DC" w:rsidRPr="005E6DA3">
        <w:rPr>
          <w:rFonts w:ascii="ABBvoice" w:hAnsi="ABBvoice" w:cs="ABBvoice"/>
          <w:b/>
          <w:bCs/>
          <w:color w:val="000000"/>
          <w:sz w:val="24"/>
          <w:szCs w:val="24"/>
        </w:rPr>
        <w:t xml:space="preserve">Input voltage </w:t>
      </w:r>
      <w:r w:rsidR="00426C24" w:rsidRPr="005E6DA3">
        <w:rPr>
          <w:rFonts w:ascii="ABBvoice" w:hAnsi="ABBvoice" w:cs="ABBvoice"/>
          <w:b/>
          <w:bCs/>
          <w:color w:val="000000"/>
          <w:sz w:val="24"/>
          <w:szCs w:val="24"/>
        </w:rPr>
        <w:t>is</w:t>
      </w:r>
      <w:r w:rsidR="00A714DC" w:rsidRPr="005E6DA3">
        <w:rPr>
          <w:rFonts w:ascii="ABBvoice" w:hAnsi="ABBvoice" w:cs="ABBvoice"/>
          <w:b/>
          <w:bCs/>
          <w:color w:val="000000"/>
          <w:sz w:val="24"/>
          <w:szCs w:val="24"/>
        </w:rPr>
        <w:t xml:space="preserve"> 4</w:t>
      </w:r>
      <w:r w:rsidR="008905EF" w:rsidRPr="005E6DA3">
        <w:rPr>
          <w:rFonts w:ascii="ABBvoice" w:hAnsi="ABBvoice" w:cs="ABBvoice"/>
          <w:b/>
          <w:bCs/>
          <w:color w:val="000000"/>
          <w:sz w:val="24"/>
          <w:szCs w:val="24"/>
        </w:rPr>
        <w:t>80</w:t>
      </w:r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/277</w:t>
      </w:r>
      <w:r w:rsidR="008905EF" w:rsidRPr="005E6DA3">
        <w:rPr>
          <w:rFonts w:ascii="ABBvoice" w:hAnsi="ABBvoice" w:cs="ABBvoice"/>
          <w:b/>
          <w:bCs/>
          <w:color w:val="000000"/>
          <w:sz w:val="24"/>
          <w:szCs w:val="24"/>
        </w:rPr>
        <w:t xml:space="preserve"> VAC +/- 10% (60Hz)</w:t>
      </w:r>
      <w:r w:rsidRPr="005E6DA3">
        <w:rPr>
          <w:rFonts w:ascii="ABBvoice" w:hAnsi="ABBvoice" w:cs="ABBvoice"/>
          <w:b/>
          <w:bCs/>
          <w:color w:val="000000"/>
          <w:sz w:val="24"/>
          <w:szCs w:val="24"/>
        </w:rPr>
        <w:t>] / [</w:t>
      </w:r>
      <w:r>
        <w:rPr>
          <w:rFonts w:ascii="ABBvoice" w:hAnsi="ABBvoice" w:cs="ABBvoice"/>
          <w:b/>
          <w:bCs/>
          <w:color w:val="000000"/>
          <w:sz w:val="24"/>
          <w:szCs w:val="24"/>
        </w:rPr>
        <w:t xml:space="preserve">Input voltage is </w:t>
      </w:r>
    </w:p>
    <w:p w14:paraId="7F0F0BCF" w14:textId="7F14CFBD" w:rsidR="00731928" w:rsidRPr="005E6DA3" w:rsidRDefault="005E6DA3" w:rsidP="005726A8">
      <w:pPr>
        <w:pStyle w:val="ListParagraph"/>
        <w:numPr>
          <w:ilvl w:val="0"/>
          <w:numId w:val="2"/>
        </w:numPr>
        <w:tabs>
          <w:tab w:val="left" w:pos="1616"/>
        </w:tabs>
        <w:rPr>
          <w:rFonts w:ascii="ABBvoice" w:hAnsi="ABBvoice" w:cs="ABBvoice"/>
          <w:b/>
          <w:bCs/>
          <w:sz w:val="24"/>
          <w:szCs w:val="24"/>
        </w:rPr>
      </w:pPr>
      <w:r w:rsidRPr="005E6DA3">
        <w:rPr>
          <w:rFonts w:ascii="ABBvoice" w:hAnsi="ABBvoice" w:cs="ABBvoice"/>
          <w:b/>
          <w:bCs/>
          <w:sz w:val="24"/>
          <w:szCs w:val="24"/>
        </w:rPr>
        <w:t xml:space="preserve">[3-phase </w:t>
      </w:r>
      <w:r w:rsidR="00731928" w:rsidRPr="005E6DA3">
        <w:rPr>
          <w:rFonts w:ascii="ABBvoice" w:hAnsi="ABBvoice" w:cs="ABBvoice"/>
          <w:b/>
          <w:bCs/>
          <w:sz w:val="24"/>
          <w:szCs w:val="24"/>
        </w:rPr>
        <w:t>Input current</w:t>
      </w:r>
      <w:r w:rsidR="009466EE" w:rsidRPr="005E6DA3">
        <w:rPr>
          <w:rFonts w:ascii="ABBvoice" w:hAnsi="ABBvoice" w:cs="ABBvoice"/>
          <w:b/>
          <w:bCs/>
          <w:sz w:val="24"/>
          <w:szCs w:val="24"/>
        </w:rPr>
        <w:t xml:space="preserve"> and power</w:t>
      </w:r>
      <w:r w:rsidR="00731928" w:rsidRPr="005E6DA3">
        <w:rPr>
          <w:rFonts w:ascii="ABBvoice" w:hAnsi="ABBvoice" w:cs="ABBvoice"/>
          <w:b/>
          <w:bCs/>
          <w:sz w:val="24"/>
          <w:szCs w:val="24"/>
        </w:rPr>
        <w:t xml:space="preserve"> - </w:t>
      </w:r>
      <w:r w:rsidR="008905EF" w:rsidRPr="005E6DA3">
        <w:rPr>
          <w:rFonts w:ascii="ABBvoice" w:hAnsi="ABBvoice" w:cs="ABBvoice"/>
          <w:b/>
          <w:bCs/>
          <w:sz w:val="24"/>
          <w:szCs w:val="24"/>
        </w:rPr>
        <w:t>32 A / 26.6 kVA at 480V</w:t>
      </w:r>
      <w:r w:rsidRPr="005E6DA3">
        <w:rPr>
          <w:rFonts w:ascii="ABBvoice" w:hAnsi="ABBvoice" w:cs="ABBvoice"/>
          <w:b/>
          <w:bCs/>
          <w:sz w:val="24"/>
          <w:szCs w:val="24"/>
        </w:rPr>
        <w:t>]</w:t>
      </w:r>
      <w:r>
        <w:rPr>
          <w:rFonts w:ascii="ABBvoice" w:hAnsi="ABBvoice" w:cs="ABBvoice"/>
          <w:b/>
          <w:bCs/>
          <w:sz w:val="24"/>
          <w:szCs w:val="24"/>
        </w:rPr>
        <w:t xml:space="preserve"> / [1-phase input current and power</w:t>
      </w:r>
      <w:r w:rsidR="00AD00F2">
        <w:rPr>
          <w:rFonts w:ascii="ABBvoice" w:hAnsi="ABBvoice" w:cs="ABBvoice"/>
          <w:b/>
          <w:bCs/>
          <w:sz w:val="24"/>
          <w:szCs w:val="24"/>
        </w:rPr>
        <w:t xml:space="preserve"> – 100 / 20.8-24kVA at 208-240V]</w:t>
      </w:r>
    </w:p>
    <w:p w14:paraId="24C131F8" w14:textId="6FDD9394" w:rsidR="00A2625A" w:rsidRDefault="00731928" w:rsidP="005726A8">
      <w:pPr>
        <w:pStyle w:val="ListParagraph"/>
        <w:numPr>
          <w:ilvl w:val="0"/>
          <w:numId w:val="2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835D2E">
        <w:rPr>
          <w:rFonts w:ascii="ABBvoice" w:hAnsi="ABBvoice" w:cs="ABBvoice"/>
          <w:sz w:val="24"/>
          <w:szCs w:val="24"/>
        </w:rPr>
        <w:t xml:space="preserve">The average efficiency </w:t>
      </w:r>
      <w:r w:rsidR="00835D2E" w:rsidRPr="00835D2E">
        <w:rPr>
          <w:rFonts w:ascii="ABBvoice" w:hAnsi="ABBvoice" w:cs="ABBvoice"/>
          <w:sz w:val="24"/>
          <w:szCs w:val="24"/>
        </w:rPr>
        <w:t>9</w:t>
      </w:r>
      <w:r w:rsidR="008905EF">
        <w:rPr>
          <w:rFonts w:ascii="ABBvoice" w:hAnsi="ABBvoice" w:cs="ABBvoice"/>
          <w:sz w:val="24"/>
          <w:szCs w:val="24"/>
        </w:rPr>
        <w:t>4</w:t>
      </w:r>
      <w:r w:rsidR="00835D2E" w:rsidRPr="00835D2E">
        <w:rPr>
          <w:rFonts w:ascii="ABBvoice" w:hAnsi="ABBvoice" w:cs="ABBvoice"/>
          <w:sz w:val="24"/>
          <w:szCs w:val="24"/>
        </w:rPr>
        <w:t>% at nominal output power</w:t>
      </w:r>
    </w:p>
    <w:p w14:paraId="22737726" w14:textId="77777777" w:rsidR="00FF6F6A" w:rsidRPr="00FF6F6A" w:rsidRDefault="00FF6F6A" w:rsidP="00FF6F6A">
      <w:pPr>
        <w:pStyle w:val="ListParagraph"/>
        <w:tabs>
          <w:tab w:val="left" w:pos="1616"/>
        </w:tabs>
        <w:ind w:left="720"/>
        <w:rPr>
          <w:rFonts w:ascii="ABBvoice" w:hAnsi="ABBvoice" w:cs="ABBvoice"/>
          <w:sz w:val="24"/>
          <w:szCs w:val="24"/>
        </w:rPr>
      </w:pPr>
    </w:p>
    <w:p w14:paraId="24C131F9" w14:textId="0C5A9971" w:rsidR="00A2625A" w:rsidRPr="00FC54DA" w:rsidRDefault="00A714DC" w:rsidP="005726A8">
      <w:pPr>
        <w:pStyle w:val="ListParagraph"/>
        <w:numPr>
          <w:ilvl w:val="0"/>
          <w:numId w:val="10"/>
        </w:numPr>
        <w:rPr>
          <w:rFonts w:ascii="ABBvoice" w:hAnsi="ABBvoice" w:cs="ABBvoice"/>
          <w:color w:val="010302"/>
          <w:sz w:val="24"/>
          <w:szCs w:val="24"/>
        </w:rPr>
      </w:pP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DC Out</w:t>
      </w:r>
      <w:r w:rsidRPr="00FC54DA">
        <w:rPr>
          <w:rFonts w:ascii="ABBvoice" w:hAnsi="ABBvoice" w:cs="ABBvoice"/>
          <w:b/>
          <w:bCs/>
          <w:color w:val="000000"/>
          <w:spacing w:val="-3"/>
          <w:sz w:val="24"/>
          <w:szCs w:val="24"/>
        </w:rPr>
        <w:t>p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ut value</w:t>
      </w:r>
      <w:r w:rsidRPr="00FC54DA">
        <w:rPr>
          <w:rFonts w:ascii="ABBvoice" w:hAnsi="ABBvoice" w:cs="ABBvoice"/>
          <w:b/>
          <w:bCs/>
          <w:color w:val="000000"/>
          <w:spacing w:val="-3"/>
          <w:sz w:val="24"/>
          <w:szCs w:val="24"/>
        </w:rPr>
        <w:t>s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 </w:t>
      </w:r>
    </w:p>
    <w:p w14:paraId="24C131FA" w14:textId="031728FA" w:rsidR="00A2625A" w:rsidRPr="00835D2E" w:rsidRDefault="00426C24" w:rsidP="005726A8">
      <w:pPr>
        <w:pStyle w:val="ListParagraph"/>
        <w:numPr>
          <w:ilvl w:val="0"/>
          <w:numId w:val="3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>
        <w:rPr>
          <w:rFonts w:ascii="ABBvoice" w:hAnsi="ABBvoice" w:cs="ABBvoice"/>
          <w:color w:val="000000"/>
          <w:sz w:val="24"/>
          <w:szCs w:val="24"/>
        </w:rPr>
        <w:t>The charging station must</w:t>
      </w:r>
      <w:r w:rsidRPr="00835D2E">
        <w:rPr>
          <w:rFonts w:ascii="ABBvoice" w:hAnsi="ABBvoice" w:cs="ABBvoice"/>
          <w:color w:val="000000"/>
          <w:sz w:val="24"/>
          <w:szCs w:val="24"/>
        </w:rPr>
        <w:t xml:space="preserve"> provide 22</w:t>
      </w:r>
      <w:r w:rsidR="00731928" w:rsidRPr="00835D2E">
        <w:rPr>
          <w:rFonts w:ascii="ABBvoice" w:hAnsi="ABBvoice" w:cs="ABBvoice"/>
          <w:color w:val="000000"/>
          <w:sz w:val="24"/>
          <w:szCs w:val="24"/>
        </w:rPr>
        <w:t>,5</w:t>
      </w:r>
      <w:r w:rsidRPr="00835D2E">
        <w:rPr>
          <w:rFonts w:ascii="ABBvoice" w:hAnsi="ABBvoice" w:cs="ABBvoice"/>
          <w:color w:val="000000"/>
          <w:sz w:val="24"/>
          <w:szCs w:val="24"/>
        </w:rPr>
        <w:t xml:space="preserve"> kW output power continuously</w:t>
      </w:r>
      <w:r w:rsidR="00731928" w:rsidRPr="00835D2E">
        <w:rPr>
          <w:rFonts w:ascii="ABBvoice" w:hAnsi="ABBvoice" w:cs="ABBvoice"/>
          <w:color w:val="000000"/>
          <w:sz w:val="24"/>
          <w:szCs w:val="24"/>
        </w:rPr>
        <w:t>, 24kW peak</w:t>
      </w:r>
      <w:r w:rsidRPr="00835D2E">
        <w:rPr>
          <w:rFonts w:ascii="ABBvoice" w:hAnsi="ABBvoice" w:cs="ABBvoice"/>
          <w:color w:val="000000"/>
          <w:sz w:val="24"/>
          <w:szCs w:val="24"/>
        </w:rPr>
        <w:t xml:space="preserve">  </w:t>
      </w:r>
    </w:p>
    <w:p w14:paraId="24C131FB" w14:textId="459EDB8E" w:rsidR="00A2625A" w:rsidRPr="00D45480" w:rsidRDefault="00426C24" w:rsidP="005726A8">
      <w:pPr>
        <w:pStyle w:val="ListParagraph"/>
        <w:numPr>
          <w:ilvl w:val="0"/>
          <w:numId w:val="3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>
        <w:rPr>
          <w:rFonts w:ascii="ABBvoice" w:hAnsi="ABBvoice" w:cs="ABBvoice"/>
          <w:color w:val="000000"/>
          <w:sz w:val="24"/>
          <w:szCs w:val="24"/>
        </w:rPr>
        <w:t>The charger has u</w:t>
      </w:r>
      <w:r w:rsidR="00731928" w:rsidRPr="00835D2E">
        <w:rPr>
          <w:rFonts w:ascii="ABBvoice" w:hAnsi="ABBvoice" w:cs="ABBvoice"/>
          <w:color w:val="000000"/>
          <w:sz w:val="24"/>
          <w:szCs w:val="24"/>
        </w:rPr>
        <w:t xml:space="preserve">p to two DC outputs from one </w:t>
      </w:r>
      <w:r w:rsidR="00731928" w:rsidRPr="00D45480">
        <w:rPr>
          <w:rFonts w:ascii="ABBvoice" w:hAnsi="ABBvoice" w:cs="ABBvoice"/>
          <w:color w:val="000000"/>
          <w:sz w:val="24"/>
          <w:szCs w:val="24"/>
        </w:rPr>
        <w:t>enclosure (CCS</w:t>
      </w:r>
      <w:r w:rsidR="008905EF" w:rsidRPr="00D45480">
        <w:rPr>
          <w:rFonts w:ascii="ABBvoice" w:hAnsi="ABBvoice" w:cs="ABBvoice"/>
          <w:color w:val="000000"/>
          <w:sz w:val="24"/>
          <w:szCs w:val="24"/>
        </w:rPr>
        <w:t>1</w:t>
      </w:r>
      <w:r w:rsidR="00731928" w:rsidRPr="00D45480">
        <w:rPr>
          <w:rFonts w:ascii="ABBvoice" w:hAnsi="ABBvoice" w:cs="ABBvoice"/>
          <w:color w:val="000000"/>
          <w:sz w:val="24"/>
          <w:szCs w:val="24"/>
        </w:rPr>
        <w:t xml:space="preserve"> or CCS</w:t>
      </w:r>
      <w:r w:rsidR="00D45480">
        <w:rPr>
          <w:rFonts w:ascii="ABBvoice" w:hAnsi="ABBvoice" w:cs="ABBvoice"/>
          <w:color w:val="000000"/>
          <w:sz w:val="24"/>
          <w:szCs w:val="24"/>
        </w:rPr>
        <w:t>1</w:t>
      </w:r>
      <w:r w:rsidR="00731928" w:rsidRPr="00D45480">
        <w:rPr>
          <w:rFonts w:ascii="ABBvoice" w:hAnsi="ABBvoice" w:cs="ABBvoice"/>
          <w:color w:val="000000"/>
          <w:sz w:val="24"/>
          <w:szCs w:val="24"/>
        </w:rPr>
        <w:t>+Chademo)</w:t>
      </w:r>
    </w:p>
    <w:p w14:paraId="24C131FD" w14:textId="1F3D558E" w:rsidR="00A2625A" w:rsidRPr="00835D2E" w:rsidRDefault="00A714DC" w:rsidP="005726A8">
      <w:pPr>
        <w:pStyle w:val="ListParagraph"/>
        <w:numPr>
          <w:ilvl w:val="0"/>
          <w:numId w:val="3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835D2E">
        <w:rPr>
          <w:rFonts w:ascii="ABBvoice" w:hAnsi="ABBvoice" w:cs="ABBvoice"/>
          <w:color w:val="000000"/>
          <w:sz w:val="24"/>
          <w:szCs w:val="24"/>
        </w:rPr>
        <w:t xml:space="preserve">The output voltage </w:t>
      </w:r>
      <w:r w:rsidR="00426C24">
        <w:rPr>
          <w:rFonts w:ascii="ABBvoice" w:hAnsi="ABBvoice" w:cs="ABBvoice"/>
          <w:color w:val="000000"/>
          <w:sz w:val="24"/>
          <w:szCs w:val="24"/>
        </w:rPr>
        <w:t>is meeting</w:t>
      </w:r>
      <w:r w:rsidRPr="00835D2E">
        <w:rPr>
          <w:rFonts w:ascii="ABBvoice" w:hAnsi="ABBvoice" w:cs="ABBvoice"/>
          <w:color w:val="000000"/>
          <w:sz w:val="24"/>
          <w:szCs w:val="24"/>
        </w:rPr>
        <w:t xml:space="preserve"> the demand of 150-920 V DC CCS and 150-500 V</w:t>
      </w:r>
      <w:r w:rsidR="00F2137D" w:rsidRPr="00835D2E">
        <w:rPr>
          <w:rFonts w:ascii="ABBvoice" w:hAnsi="ABBvoice" w:cs="ABBvoice"/>
          <w:color w:val="000000"/>
          <w:sz w:val="24"/>
          <w:szCs w:val="24"/>
        </w:rPr>
        <w:t xml:space="preserve"> </w:t>
      </w:r>
      <w:r w:rsidRPr="00835D2E">
        <w:rPr>
          <w:rFonts w:ascii="ABBvoice" w:hAnsi="ABBvoice" w:cs="ABBvoice"/>
          <w:color w:val="000000"/>
          <w:sz w:val="24"/>
          <w:szCs w:val="24"/>
        </w:rPr>
        <w:t>DC</w:t>
      </w:r>
      <w:r w:rsidR="00731928" w:rsidRPr="00835D2E">
        <w:rPr>
          <w:rFonts w:ascii="ABBvoice" w:hAnsi="ABBvoice" w:cs="ABBvoice"/>
          <w:color w:val="000000"/>
          <w:sz w:val="24"/>
          <w:szCs w:val="24"/>
        </w:rPr>
        <w:t xml:space="preserve"> </w:t>
      </w:r>
      <w:r w:rsidR="00151199" w:rsidRPr="00835D2E">
        <w:rPr>
          <w:rFonts w:ascii="ABBvoice" w:hAnsi="ABBvoice" w:cs="ABBvoice"/>
          <w:color w:val="000000"/>
          <w:sz w:val="24"/>
          <w:szCs w:val="24"/>
        </w:rPr>
        <w:t>CHAdeMO</w:t>
      </w:r>
      <w:r w:rsidRPr="00835D2E">
        <w:rPr>
          <w:rFonts w:ascii="ABBvoice" w:hAnsi="ABBvoice" w:cs="ABBvoice"/>
          <w:color w:val="000000"/>
          <w:sz w:val="24"/>
          <w:szCs w:val="24"/>
        </w:rPr>
        <w:t xml:space="preserve"> according to the demand coming from the battery management system of </w:t>
      </w:r>
      <w:r w:rsidR="006C2762" w:rsidRPr="00835D2E">
        <w:rPr>
          <w:rFonts w:ascii="ABBvoice" w:hAnsi="ABBvoice" w:cs="ABBvoice"/>
          <w:color w:val="000000"/>
          <w:sz w:val="24"/>
          <w:szCs w:val="24"/>
        </w:rPr>
        <w:t>the vehicle</w:t>
      </w:r>
      <w:r w:rsidRPr="00835D2E">
        <w:rPr>
          <w:rFonts w:ascii="ABBvoice" w:hAnsi="ABBvoice" w:cs="ABBvoice"/>
          <w:color w:val="000000"/>
          <w:sz w:val="24"/>
          <w:szCs w:val="24"/>
        </w:rPr>
        <w:t xml:space="preserve"> </w:t>
      </w:r>
      <w:r w:rsidR="00426C24" w:rsidRPr="00835D2E">
        <w:rPr>
          <w:rFonts w:ascii="ABBvoice" w:hAnsi="ABBvoice" w:cs="ABBvoice"/>
          <w:color w:val="000000"/>
          <w:sz w:val="24"/>
          <w:szCs w:val="24"/>
        </w:rPr>
        <w:t>to be</w:t>
      </w:r>
      <w:r w:rsidRPr="00835D2E">
        <w:rPr>
          <w:rFonts w:ascii="ABBvoice" w:hAnsi="ABBvoice" w:cs="ABBvoice"/>
          <w:color w:val="000000"/>
          <w:sz w:val="24"/>
          <w:szCs w:val="24"/>
        </w:rPr>
        <w:t xml:space="preserve"> charged.</w:t>
      </w:r>
    </w:p>
    <w:p w14:paraId="47441A58" w14:textId="4D5F5A73" w:rsidR="00731928" w:rsidRDefault="00A714DC" w:rsidP="005726A8">
      <w:pPr>
        <w:pStyle w:val="ListParagraph"/>
        <w:numPr>
          <w:ilvl w:val="0"/>
          <w:numId w:val="3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835D2E">
        <w:rPr>
          <w:rFonts w:ascii="ABBvoice" w:hAnsi="ABBvoice" w:cs="ABBvoice"/>
          <w:color w:val="000000"/>
          <w:sz w:val="24"/>
          <w:szCs w:val="24"/>
        </w:rPr>
        <w:t xml:space="preserve">Output current </w:t>
      </w:r>
      <w:r w:rsidR="00426C24">
        <w:rPr>
          <w:rFonts w:ascii="ABBvoice" w:hAnsi="ABBvoice" w:cs="ABBvoice"/>
          <w:color w:val="000000"/>
          <w:sz w:val="24"/>
          <w:szCs w:val="24"/>
        </w:rPr>
        <w:t>is up</w:t>
      </w:r>
      <w:r w:rsidR="00FC54DA">
        <w:rPr>
          <w:rFonts w:ascii="ABBvoice" w:hAnsi="ABBvoice" w:cs="ABBvoice"/>
          <w:color w:val="000000"/>
          <w:sz w:val="24"/>
          <w:szCs w:val="24"/>
        </w:rPr>
        <w:t xml:space="preserve"> to </w:t>
      </w:r>
      <w:r w:rsidRPr="00835D2E">
        <w:rPr>
          <w:rFonts w:ascii="ABBvoice" w:hAnsi="ABBvoice" w:cs="ABBvoice"/>
          <w:color w:val="000000"/>
          <w:sz w:val="24"/>
          <w:szCs w:val="24"/>
        </w:rPr>
        <w:t>60 A.</w:t>
      </w:r>
    </w:p>
    <w:p w14:paraId="6D08E784" w14:textId="77777777" w:rsidR="00835D2E" w:rsidRDefault="00835D2E" w:rsidP="00060F47">
      <w:pPr>
        <w:rPr>
          <w:rFonts w:ascii="ABBvoice" w:hAnsi="ABBvoice" w:cs="ABBvoice"/>
          <w:b/>
          <w:bCs/>
          <w:color w:val="000000"/>
          <w:sz w:val="24"/>
          <w:szCs w:val="24"/>
        </w:rPr>
      </w:pPr>
    </w:p>
    <w:p w14:paraId="501A193D" w14:textId="4DA86AED" w:rsidR="005F10FB" w:rsidRPr="00FC54DA" w:rsidRDefault="009466EE" w:rsidP="005726A8">
      <w:pPr>
        <w:pStyle w:val="ListParagraph"/>
        <w:numPr>
          <w:ilvl w:val="0"/>
          <w:numId w:val="10"/>
        </w:numPr>
        <w:rPr>
          <w:rFonts w:ascii="ABBvoice" w:hAnsi="ABBvoice" w:cs="ABBvoice"/>
          <w:b/>
          <w:bCs/>
          <w:sz w:val="24"/>
          <w:szCs w:val="24"/>
        </w:rPr>
      </w:pP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S</w:t>
      </w:r>
      <w:r w:rsidR="00731928" w:rsidRPr="00FC54DA">
        <w:rPr>
          <w:rFonts w:ascii="ABBvoice" w:hAnsi="ABBvoice" w:cs="ABBvoice"/>
          <w:b/>
          <w:bCs/>
          <w:color w:val="000000"/>
          <w:sz w:val="24"/>
          <w:szCs w:val="24"/>
        </w:rPr>
        <w:t>afety</w:t>
      </w:r>
    </w:p>
    <w:p w14:paraId="21F59C68" w14:textId="0592141C" w:rsidR="00731928" w:rsidRPr="00835D2E" w:rsidRDefault="00731928" w:rsidP="005726A8">
      <w:pPr>
        <w:pStyle w:val="ListParagraph"/>
        <w:numPr>
          <w:ilvl w:val="0"/>
          <w:numId w:val="4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835D2E">
        <w:rPr>
          <w:rFonts w:ascii="ABBvoice" w:hAnsi="ABBvoice" w:cs="ABBvoice"/>
          <w:sz w:val="24"/>
          <w:szCs w:val="24"/>
        </w:rPr>
        <w:t>DC charger shall have in-built current limiting, ground fault and surge protections to ensure maximum safety of people and vehicles.</w:t>
      </w:r>
    </w:p>
    <w:p w14:paraId="1C6D2EE9" w14:textId="23553D02" w:rsidR="00731928" w:rsidRPr="00835D2E" w:rsidRDefault="00731928" w:rsidP="005726A8">
      <w:pPr>
        <w:pStyle w:val="ListParagraph"/>
        <w:numPr>
          <w:ilvl w:val="0"/>
          <w:numId w:val="4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835D2E">
        <w:rPr>
          <w:rFonts w:ascii="ABBvoice" w:hAnsi="ABBvoice" w:cs="ABBvoice"/>
          <w:sz w:val="24"/>
          <w:szCs w:val="24"/>
        </w:rPr>
        <w:t>Each charging station must be individually protected via a separate upstream RCD</w:t>
      </w:r>
      <w:r w:rsidR="005F10FB" w:rsidRPr="00835D2E">
        <w:rPr>
          <w:rFonts w:ascii="ABBvoice" w:hAnsi="ABBvoice" w:cs="ABBvoice"/>
          <w:sz w:val="24"/>
          <w:szCs w:val="24"/>
        </w:rPr>
        <w:t xml:space="preserve"> </w:t>
      </w:r>
      <w:r w:rsidRPr="00835D2E">
        <w:rPr>
          <w:rFonts w:ascii="ABBvoice" w:hAnsi="ABBvoice" w:cs="ABBvoice"/>
          <w:sz w:val="24"/>
          <w:szCs w:val="24"/>
        </w:rPr>
        <w:t>(Residual Current Device) at least of type A with a rated residual operating current</w:t>
      </w:r>
      <w:r w:rsidR="005F10FB" w:rsidRPr="00835D2E">
        <w:rPr>
          <w:rFonts w:ascii="ABBvoice" w:hAnsi="ABBvoice" w:cs="ABBvoice"/>
          <w:sz w:val="24"/>
          <w:szCs w:val="24"/>
        </w:rPr>
        <w:t xml:space="preserve"> </w:t>
      </w:r>
      <w:r w:rsidRPr="00835D2E">
        <w:rPr>
          <w:rFonts w:ascii="ABBvoice" w:hAnsi="ABBvoice" w:cs="ABBvoice"/>
          <w:sz w:val="24"/>
          <w:szCs w:val="24"/>
        </w:rPr>
        <w:t>not exceeding 30 mA, in compliance with IEC 60364.</w:t>
      </w:r>
    </w:p>
    <w:p w14:paraId="1812418F" w14:textId="41A5790B" w:rsidR="005F10FB" w:rsidRPr="00835D2E" w:rsidRDefault="005F10FB" w:rsidP="005726A8">
      <w:pPr>
        <w:pStyle w:val="ListParagraph"/>
        <w:numPr>
          <w:ilvl w:val="0"/>
          <w:numId w:val="4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835D2E">
        <w:rPr>
          <w:rFonts w:ascii="ABBvoice" w:hAnsi="ABBvoice" w:cs="ABBvoice"/>
          <w:sz w:val="24"/>
          <w:szCs w:val="24"/>
        </w:rPr>
        <w:t xml:space="preserve">DC </w:t>
      </w:r>
      <w:r w:rsidR="00A806B8">
        <w:rPr>
          <w:rFonts w:ascii="ABBvoice" w:hAnsi="ABBvoice" w:cs="ABBvoice"/>
          <w:sz w:val="24"/>
          <w:szCs w:val="24"/>
        </w:rPr>
        <w:t>charger</w:t>
      </w:r>
      <w:r w:rsidRPr="00835D2E">
        <w:rPr>
          <w:rFonts w:ascii="ABBvoice" w:hAnsi="ABBvoice" w:cs="ABBvoice"/>
          <w:sz w:val="24"/>
          <w:szCs w:val="24"/>
        </w:rPr>
        <w:t xml:space="preserve"> shall be designed to avoid occurrence of any DC ground fault current larger than 6mA at AC side upstream, so that RCD type B is not required, unless required by local standard.</w:t>
      </w:r>
    </w:p>
    <w:p w14:paraId="5E7BCA28" w14:textId="2F322A11" w:rsidR="00731928" w:rsidRPr="00835D2E" w:rsidRDefault="005F10FB" w:rsidP="005726A8">
      <w:pPr>
        <w:pStyle w:val="ListParagraph"/>
        <w:numPr>
          <w:ilvl w:val="0"/>
          <w:numId w:val="4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835D2E">
        <w:rPr>
          <w:rFonts w:ascii="ABBvoice" w:hAnsi="ABBvoice" w:cs="ABBvoice"/>
          <w:sz w:val="24"/>
          <w:szCs w:val="24"/>
        </w:rPr>
        <w:t>Fuses or equivalent circuit breaker rated to respect the charger specifications must be used in compliance with IEC 61851-1</w:t>
      </w:r>
    </w:p>
    <w:p w14:paraId="084AA1EA" w14:textId="23651EA0" w:rsidR="005F10FB" w:rsidRPr="00835D2E" w:rsidRDefault="005F10FB" w:rsidP="005726A8">
      <w:pPr>
        <w:pStyle w:val="ListParagraph"/>
        <w:numPr>
          <w:ilvl w:val="0"/>
          <w:numId w:val="4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835D2E">
        <w:rPr>
          <w:rFonts w:ascii="ABBvoice" w:hAnsi="ABBvoice" w:cs="ABBvoice"/>
          <w:sz w:val="24"/>
          <w:szCs w:val="24"/>
        </w:rPr>
        <w:t xml:space="preserve">For safety, DC charger shall include </w:t>
      </w:r>
      <w:r w:rsidR="00835D2E" w:rsidRPr="00835D2E">
        <w:rPr>
          <w:rFonts w:ascii="ABBvoice" w:hAnsi="ABBvoice" w:cs="ABBvoice"/>
          <w:sz w:val="24"/>
          <w:szCs w:val="24"/>
        </w:rPr>
        <w:t>an</w:t>
      </w:r>
      <w:r w:rsidRPr="00835D2E">
        <w:rPr>
          <w:rFonts w:ascii="ABBvoice" w:hAnsi="ABBvoice" w:cs="ABBvoice"/>
          <w:sz w:val="24"/>
          <w:szCs w:val="24"/>
        </w:rPr>
        <w:t xml:space="preserve"> emergency push button.</w:t>
      </w:r>
    </w:p>
    <w:p w14:paraId="5A3F61D8" w14:textId="77777777" w:rsidR="00060F47" w:rsidRDefault="00A806B8" w:rsidP="005726A8">
      <w:pPr>
        <w:pStyle w:val="ListParagraph"/>
        <w:numPr>
          <w:ilvl w:val="0"/>
          <w:numId w:val="4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>
        <w:rPr>
          <w:rFonts w:ascii="ABBvoice" w:hAnsi="ABBvoice" w:cs="ABBvoice"/>
          <w:sz w:val="24"/>
          <w:szCs w:val="24"/>
        </w:rPr>
        <w:t>DC charger can be installed on the wall or on the pedestal</w:t>
      </w:r>
    </w:p>
    <w:p w14:paraId="24C13200" w14:textId="4C998CD6" w:rsidR="00A2625A" w:rsidRPr="00835D2E" w:rsidRDefault="00A2625A" w:rsidP="005726A8">
      <w:pPr>
        <w:pStyle w:val="ListParagraph"/>
        <w:numPr>
          <w:ilvl w:val="0"/>
          <w:numId w:val="4"/>
        </w:numPr>
        <w:tabs>
          <w:tab w:val="left" w:pos="1616"/>
        </w:tabs>
        <w:spacing w:before="180"/>
        <w:rPr>
          <w:rFonts w:ascii="ABBvoice" w:hAnsi="ABBvoice" w:cs="ABBvoice"/>
          <w:sz w:val="24"/>
          <w:szCs w:val="24"/>
        </w:rPr>
        <w:sectPr w:rsidR="00A2625A" w:rsidRPr="00835D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4" w:h="16848"/>
          <w:pgMar w:top="500" w:right="500" w:bottom="400" w:left="500" w:header="708" w:footer="708" w:gutter="0"/>
          <w:cols w:space="720"/>
          <w:docGrid w:linePitch="360"/>
        </w:sectPr>
      </w:pPr>
    </w:p>
    <w:p w14:paraId="24C13201" w14:textId="77777777" w:rsidR="00A2625A" w:rsidRPr="00025CFF" w:rsidRDefault="00A2625A" w:rsidP="00060F47">
      <w:pPr>
        <w:rPr>
          <w:rFonts w:ascii="ABBvoice" w:hAnsi="ABBvoice" w:cs="ABBvoice"/>
          <w:color w:val="000000" w:themeColor="text1"/>
          <w:sz w:val="24"/>
          <w:szCs w:val="24"/>
        </w:rPr>
      </w:pPr>
    </w:p>
    <w:p w14:paraId="24C13204" w14:textId="2E1E973B" w:rsidR="00A2625A" w:rsidRPr="00FF6F6A" w:rsidRDefault="00A714DC" w:rsidP="005726A8">
      <w:pPr>
        <w:pStyle w:val="ListParagraph"/>
        <w:numPr>
          <w:ilvl w:val="0"/>
          <w:numId w:val="10"/>
        </w:numPr>
        <w:rPr>
          <w:rFonts w:ascii="ABBvoice" w:hAnsi="ABBvoice" w:cs="ABBvoice"/>
          <w:color w:val="010302"/>
          <w:sz w:val="24"/>
          <w:szCs w:val="24"/>
        </w:rPr>
      </w:pP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User </w:t>
      </w:r>
      <w:r w:rsidRPr="00FC54DA">
        <w:rPr>
          <w:rFonts w:ascii="ABBvoice" w:hAnsi="ABBvoice" w:cs="ABBvoice"/>
          <w:b/>
          <w:bCs/>
          <w:color w:val="000000"/>
          <w:spacing w:val="-4"/>
          <w:sz w:val="24"/>
          <w:szCs w:val="24"/>
        </w:rPr>
        <w:t>i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nterfac</w:t>
      </w:r>
      <w:r w:rsidRPr="00FC54DA">
        <w:rPr>
          <w:rFonts w:ascii="ABBvoice" w:hAnsi="ABBvoice" w:cs="ABBvoice"/>
          <w:b/>
          <w:bCs/>
          <w:color w:val="000000"/>
          <w:spacing w:val="-5"/>
          <w:sz w:val="24"/>
          <w:szCs w:val="24"/>
        </w:rPr>
        <w:t>e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</w:t>
      </w:r>
      <w:r w:rsidR="00D71EFB" w:rsidRPr="00FC54DA">
        <w:rPr>
          <w:rFonts w:ascii="ABBvoice" w:hAnsi="ABBvoice" w:cs="ABBvoice"/>
          <w:b/>
          <w:bCs/>
          <w:color w:val="000000"/>
          <w:sz w:val="24"/>
          <w:szCs w:val="24"/>
        </w:rPr>
        <w:t>and communication</w:t>
      </w:r>
    </w:p>
    <w:p w14:paraId="669C7ABD" w14:textId="77777777" w:rsidR="00FF6F6A" w:rsidRPr="00FC54DA" w:rsidRDefault="00FF6F6A" w:rsidP="00FF6F6A">
      <w:pPr>
        <w:pStyle w:val="ListParagraph"/>
        <w:ind w:left="720"/>
        <w:rPr>
          <w:rFonts w:ascii="ABBvoice" w:hAnsi="ABBvoice" w:cs="ABBvoice"/>
          <w:color w:val="010302"/>
          <w:sz w:val="24"/>
          <w:szCs w:val="24"/>
        </w:rPr>
      </w:pPr>
    </w:p>
    <w:p w14:paraId="24C13206" w14:textId="64FAEE06" w:rsidR="00A2625A" w:rsidRPr="00A806B8" w:rsidRDefault="00426C24" w:rsidP="005726A8">
      <w:pPr>
        <w:pStyle w:val="ListParagraph"/>
        <w:numPr>
          <w:ilvl w:val="0"/>
          <w:numId w:val="5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>
        <w:rPr>
          <w:rFonts w:ascii="ABBvoice" w:hAnsi="ABBvoice" w:cs="ABBvoice"/>
          <w:color w:val="000000"/>
          <w:sz w:val="24"/>
          <w:szCs w:val="24"/>
        </w:rPr>
        <w:t>The charger must have</w:t>
      </w:r>
      <w:r w:rsidRPr="00A806B8">
        <w:rPr>
          <w:rFonts w:ascii="ABBvoice" w:hAnsi="ABBvoice" w:cs="ABBvoice"/>
          <w:color w:val="000000"/>
          <w:sz w:val="24"/>
          <w:szCs w:val="24"/>
        </w:rPr>
        <w:t xml:space="preserve"> a </w:t>
      </w:r>
      <w:r w:rsidR="00A806B8">
        <w:rPr>
          <w:rFonts w:ascii="ABBvoice" w:hAnsi="ABBvoice" w:cs="ABBvoice"/>
          <w:color w:val="000000"/>
          <w:sz w:val="24"/>
          <w:szCs w:val="24"/>
        </w:rPr>
        <w:t xml:space="preserve">full </w:t>
      </w:r>
      <w:r w:rsidRPr="00A806B8">
        <w:rPr>
          <w:rFonts w:ascii="ABBvoice" w:hAnsi="ABBvoice" w:cs="ABBvoice"/>
          <w:color w:val="000000"/>
          <w:sz w:val="24"/>
          <w:szCs w:val="24"/>
        </w:rPr>
        <w:t>color</w:t>
      </w:r>
      <w:r w:rsidR="00A806B8">
        <w:rPr>
          <w:rFonts w:ascii="ABBvoice" w:hAnsi="ABBvoice" w:cs="ABBvoice"/>
          <w:color w:val="000000"/>
          <w:sz w:val="24"/>
          <w:szCs w:val="24"/>
        </w:rPr>
        <w:t>, daylight readable</w:t>
      </w:r>
      <w:r w:rsidRPr="00A806B8">
        <w:rPr>
          <w:rFonts w:ascii="ABBvoice" w:hAnsi="ABBvoice" w:cs="ABBvoice"/>
          <w:color w:val="000000"/>
          <w:sz w:val="24"/>
          <w:szCs w:val="24"/>
        </w:rPr>
        <w:t xml:space="preserve"> LCD touch screen with a minimum size of </w:t>
      </w:r>
      <w:r w:rsidR="00D71EFB" w:rsidRPr="00A806B8">
        <w:rPr>
          <w:rFonts w:ascii="ABBvoice" w:hAnsi="ABBvoice" w:cs="ABBvoice"/>
          <w:color w:val="000000"/>
          <w:sz w:val="24"/>
          <w:szCs w:val="24"/>
        </w:rPr>
        <w:t>7</w:t>
      </w:r>
      <w:r w:rsidRPr="00A806B8">
        <w:rPr>
          <w:rFonts w:ascii="ABBvoice" w:hAnsi="ABBvoice" w:cs="ABBvoice"/>
          <w:color w:val="000000"/>
          <w:sz w:val="24"/>
          <w:szCs w:val="24"/>
        </w:rPr>
        <w:t xml:space="preserve">” on the </w:t>
      </w:r>
      <w:r w:rsidR="00A806B8">
        <w:rPr>
          <w:rFonts w:ascii="ABBvoice" w:hAnsi="ABBvoice" w:cs="ABBvoice"/>
          <w:color w:val="000000"/>
          <w:sz w:val="24"/>
          <w:szCs w:val="24"/>
        </w:rPr>
        <w:t>charger</w:t>
      </w:r>
      <w:r w:rsidRPr="00A806B8">
        <w:rPr>
          <w:rFonts w:ascii="ABBvoice" w:hAnsi="ABBvoice" w:cs="ABBvoice"/>
          <w:color w:val="000000"/>
          <w:sz w:val="24"/>
          <w:szCs w:val="24"/>
        </w:rPr>
        <w:t xml:space="preserve"> to show the charging status, which output is activated, etc.  </w:t>
      </w:r>
    </w:p>
    <w:p w14:paraId="24C13208" w14:textId="25FE2F49" w:rsidR="00A2625A" w:rsidRPr="00A806B8" w:rsidRDefault="00A806B8" w:rsidP="005726A8">
      <w:pPr>
        <w:pStyle w:val="ListParagraph"/>
        <w:numPr>
          <w:ilvl w:val="0"/>
          <w:numId w:val="5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>
        <w:rPr>
          <w:rFonts w:ascii="ABBvoice" w:hAnsi="ABBvoice" w:cs="ABBvoice"/>
          <w:color w:val="000000"/>
          <w:sz w:val="24"/>
          <w:szCs w:val="24"/>
        </w:rPr>
        <w:t>Authorization</w:t>
      </w:r>
      <w:r w:rsidR="00426C24">
        <w:rPr>
          <w:rFonts w:ascii="ABBvoice" w:hAnsi="ABBvoice" w:cs="ABBvoice"/>
          <w:color w:val="000000"/>
          <w:sz w:val="24"/>
          <w:szCs w:val="24"/>
        </w:rPr>
        <w:t xml:space="preserve"> must be ensured</w:t>
      </w:r>
      <w:r>
        <w:rPr>
          <w:rFonts w:ascii="ABBvoice" w:hAnsi="ABBvoice" w:cs="ABBvoice"/>
          <w:color w:val="000000"/>
          <w:sz w:val="24"/>
          <w:szCs w:val="24"/>
        </w:rPr>
        <w:t xml:space="preserve"> via </w:t>
      </w:r>
      <w:r w:rsidR="00D71EFB" w:rsidRPr="00A806B8">
        <w:rPr>
          <w:rFonts w:ascii="ABBvoice" w:hAnsi="ABBvoice" w:cs="ABBvoice"/>
          <w:color w:val="000000"/>
          <w:sz w:val="24"/>
          <w:szCs w:val="24"/>
        </w:rPr>
        <w:t xml:space="preserve">RFID card system </w:t>
      </w:r>
      <w:r w:rsidR="009A43AF" w:rsidRPr="009A43AF">
        <w:rPr>
          <w:rFonts w:ascii="ABBvoice" w:hAnsi="ABBvoice" w:cs="ABBvoice"/>
          <w:color w:val="000000"/>
          <w:sz w:val="24"/>
          <w:szCs w:val="24"/>
        </w:rPr>
        <w:t xml:space="preserve">RFID (ISO 14443 A + B to part 4 and ISO/IEC 15693 </w:t>
      </w:r>
      <w:proofErr w:type="spellStart"/>
      <w:r w:rsidR="009A43AF" w:rsidRPr="009A43AF">
        <w:rPr>
          <w:rFonts w:ascii="ABBvoice" w:hAnsi="ABBvoice" w:cs="ABBvoice"/>
          <w:color w:val="000000"/>
          <w:sz w:val="24"/>
          <w:szCs w:val="24"/>
        </w:rPr>
        <w:t>Mifare</w:t>
      </w:r>
      <w:proofErr w:type="spellEnd"/>
      <w:r w:rsidR="009A43AF" w:rsidRPr="009A43AF">
        <w:rPr>
          <w:rFonts w:ascii="ABBvoice" w:hAnsi="ABBvoice" w:cs="ABBvoice"/>
          <w:color w:val="000000"/>
          <w:sz w:val="24"/>
          <w:szCs w:val="24"/>
        </w:rPr>
        <w:t>, NFC, Calypso, Ultralight, PayPass, HID</w:t>
      </w:r>
      <w:r w:rsidR="009A43AF">
        <w:rPr>
          <w:rFonts w:ascii="ABBvoice" w:hAnsi="ABBvoice" w:cs="ABBvoice"/>
          <w:color w:val="000000"/>
          <w:sz w:val="24"/>
          <w:szCs w:val="24"/>
        </w:rPr>
        <w:t xml:space="preserve">), </w:t>
      </w:r>
      <w:r w:rsidR="009A43AF" w:rsidRPr="009A43AF">
        <w:rPr>
          <w:rFonts w:ascii="ABBvoice" w:hAnsi="ABBvoice" w:cs="ABBvoice"/>
          <w:color w:val="000000"/>
          <w:sz w:val="24"/>
          <w:szCs w:val="24"/>
        </w:rPr>
        <w:t>On-screen PIN code authentication</w:t>
      </w:r>
    </w:p>
    <w:p w14:paraId="04253A3A" w14:textId="644FD0A3" w:rsidR="00D71EFB" w:rsidRPr="00A806B8" w:rsidRDefault="00D71EFB" w:rsidP="005726A8">
      <w:pPr>
        <w:pStyle w:val="ListParagraph"/>
        <w:numPr>
          <w:ilvl w:val="0"/>
          <w:numId w:val="5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A806B8">
        <w:rPr>
          <w:rFonts w:ascii="ABBvoice" w:hAnsi="ABBvoice" w:cs="ABBvoice"/>
          <w:color w:val="000000"/>
          <w:sz w:val="24"/>
          <w:szCs w:val="24"/>
        </w:rPr>
        <w:t xml:space="preserve">DC </w:t>
      </w:r>
      <w:r w:rsidR="00A806B8">
        <w:rPr>
          <w:rFonts w:ascii="ABBvoice" w:hAnsi="ABBvoice" w:cs="ABBvoice"/>
          <w:color w:val="000000"/>
          <w:sz w:val="24"/>
          <w:szCs w:val="24"/>
        </w:rPr>
        <w:t>charger</w:t>
      </w:r>
      <w:r w:rsidRPr="00A806B8">
        <w:rPr>
          <w:rFonts w:ascii="ABBvoice" w:hAnsi="ABBvoice" w:cs="ABBvoice"/>
          <w:color w:val="000000"/>
          <w:sz w:val="24"/>
          <w:szCs w:val="24"/>
        </w:rPr>
        <w:t xml:space="preserve"> </w:t>
      </w:r>
      <w:r w:rsidR="00426C24">
        <w:rPr>
          <w:rFonts w:ascii="ABBvoice" w:hAnsi="ABBvoice" w:cs="ABBvoice"/>
          <w:color w:val="000000"/>
          <w:sz w:val="24"/>
          <w:szCs w:val="24"/>
        </w:rPr>
        <w:t>has to</w:t>
      </w:r>
      <w:r w:rsidRPr="00A806B8">
        <w:rPr>
          <w:rFonts w:ascii="ABBvoice" w:hAnsi="ABBvoice" w:cs="ABBvoice"/>
          <w:color w:val="000000"/>
          <w:sz w:val="24"/>
          <w:szCs w:val="24"/>
        </w:rPr>
        <w:t xml:space="preserve"> offer different connectivity options for easy integration in existing infrastructure, it shall be ready for cellular connectivity 3G/4G and shall be provided with </w:t>
      </w:r>
      <w:r w:rsidRPr="00FC54DA">
        <w:rPr>
          <w:rFonts w:ascii="ABBvoice" w:hAnsi="ABBvoice" w:cs="ABBvoice"/>
          <w:sz w:val="24"/>
          <w:szCs w:val="24"/>
        </w:rPr>
        <w:t xml:space="preserve">2 RJ45 ports for </w:t>
      </w:r>
      <w:r w:rsidRPr="00A806B8">
        <w:rPr>
          <w:rFonts w:ascii="ABBvoice" w:hAnsi="ABBvoice" w:cs="ABBvoice"/>
          <w:color w:val="000000"/>
          <w:sz w:val="24"/>
          <w:szCs w:val="24"/>
        </w:rPr>
        <w:t>ethernet connection</w:t>
      </w:r>
    </w:p>
    <w:p w14:paraId="36E2A4ED" w14:textId="55D1950C" w:rsidR="00D71EFB" w:rsidRPr="00A806B8" w:rsidRDefault="00D71EFB" w:rsidP="005726A8">
      <w:pPr>
        <w:pStyle w:val="ListParagraph"/>
        <w:numPr>
          <w:ilvl w:val="0"/>
          <w:numId w:val="5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A806B8">
        <w:rPr>
          <w:rFonts w:ascii="ABBvoice" w:hAnsi="ABBvoice" w:cs="ABBvoice"/>
          <w:color w:val="000000"/>
          <w:sz w:val="24"/>
          <w:szCs w:val="24"/>
        </w:rPr>
        <w:t xml:space="preserve">Manufacturer </w:t>
      </w:r>
      <w:r w:rsidR="00426C24">
        <w:rPr>
          <w:rFonts w:ascii="ABBvoice" w:hAnsi="ABBvoice" w:cs="ABBvoice"/>
          <w:color w:val="000000"/>
          <w:sz w:val="24"/>
          <w:szCs w:val="24"/>
        </w:rPr>
        <w:t xml:space="preserve">of the charger </w:t>
      </w:r>
      <w:proofErr w:type="gramStart"/>
      <w:r w:rsidR="00426C24">
        <w:rPr>
          <w:rFonts w:ascii="ABBvoice" w:hAnsi="ABBvoice" w:cs="ABBvoice"/>
          <w:color w:val="000000"/>
          <w:sz w:val="24"/>
          <w:szCs w:val="24"/>
        </w:rPr>
        <w:t>has to</w:t>
      </w:r>
      <w:proofErr w:type="gramEnd"/>
      <w:r w:rsidRPr="00A806B8">
        <w:rPr>
          <w:rFonts w:ascii="ABBvoice" w:hAnsi="ABBvoice" w:cs="ABBvoice"/>
          <w:color w:val="000000"/>
          <w:sz w:val="24"/>
          <w:szCs w:val="24"/>
        </w:rPr>
        <w:t xml:space="preserve"> provide web tools and cloud platform to enable and manage authentication, payment, monitoring, remote diagnosis and repair for reliable asset management and payment control</w:t>
      </w:r>
      <w:r w:rsidR="00AD00F2">
        <w:rPr>
          <w:rFonts w:ascii="ABBvoice" w:hAnsi="ABBvoice" w:cs="ABBvoice"/>
          <w:color w:val="000000"/>
          <w:sz w:val="24"/>
          <w:szCs w:val="24"/>
        </w:rPr>
        <w:t xml:space="preserve"> and allow the charging station to be managed by 3</w:t>
      </w:r>
      <w:r w:rsidR="00AD00F2" w:rsidRPr="00AD00F2">
        <w:rPr>
          <w:rFonts w:ascii="ABBvoice" w:hAnsi="ABBvoice" w:cs="ABBvoice"/>
          <w:color w:val="000000"/>
          <w:sz w:val="24"/>
          <w:szCs w:val="24"/>
          <w:vertAlign w:val="superscript"/>
        </w:rPr>
        <w:t>rd</w:t>
      </w:r>
      <w:r w:rsidR="00AD00F2">
        <w:rPr>
          <w:rFonts w:ascii="ABBvoice" w:hAnsi="ABBvoice" w:cs="ABBvoice"/>
          <w:color w:val="000000"/>
          <w:sz w:val="24"/>
          <w:szCs w:val="24"/>
        </w:rPr>
        <w:t xml:space="preserve"> party software management over OCPP 1.6J</w:t>
      </w:r>
    </w:p>
    <w:p w14:paraId="24C1320A" w14:textId="2C6767BC" w:rsidR="00A2625A" w:rsidRDefault="00426C24" w:rsidP="005726A8">
      <w:pPr>
        <w:pStyle w:val="ListParagraph"/>
        <w:numPr>
          <w:ilvl w:val="0"/>
          <w:numId w:val="5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>
        <w:rPr>
          <w:rFonts w:ascii="ABBvoice" w:hAnsi="ABBvoice" w:cs="ABBvoice"/>
          <w:sz w:val="24"/>
          <w:szCs w:val="24"/>
        </w:rPr>
        <w:t>Charger must have l</w:t>
      </w:r>
      <w:r w:rsidR="00060F47" w:rsidRPr="00060F47">
        <w:rPr>
          <w:rFonts w:ascii="ABBvoice" w:hAnsi="ABBvoice" w:cs="ABBvoice"/>
          <w:sz w:val="24"/>
          <w:szCs w:val="24"/>
        </w:rPr>
        <w:t>ocal l</w:t>
      </w:r>
      <w:r w:rsidR="004D1C9E" w:rsidRPr="00060F47">
        <w:rPr>
          <w:rFonts w:ascii="ABBvoice" w:hAnsi="ABBvoice" w:cs="ABBvoice"/>
          <w:sz w:val="24"/>
          <w:szCs w:val="24"/>
        </w:rPr>
        <w:t>anguage selection</w:t>
      </w:r>
    </w:p>
    <w:p w14:paraId="16035B56" w14:textId="77777777" w:rsidR="00FF6F6A" w:rsidRPr="00FF6F6A" w:rsidRDefault="00FF6F6A" w:rsidP="00FF6F6A">
      <w:pPr>
        <w:pStyle w:val="ListParagraph"/>
        <w:tabs>
          <w:tab w:val="left" w:pos="1616"/>
        </w:tabs>
        <w:ind w:left="720"/>
        <w:rPr>
          <w:rFonts w:ascii="ABBvoice" w:hAnsi="ABBvoice" w:cs="ABBvoice"/>
          <w:sz w:val="24"/>
          <w:szCs w:val="24"/>
        </w:rPr>
      </w:pPr>
    </w:p>
    <w:p w14:paraId="24C1320B" w14:textId="11305982" w:rsidR="00A2625A" w:rsidRPr="00FC54DA" w:rsidRDefault="00A714DC" w:rsidP="005726A8">
      <w:pPr>
        <w:pStyle w:val="ListParagraph"/>
        <w:numPr>
          <w:ilvl w:val="0"/>
          <w:numId w:val="10"/>
        </w:numPr>
        <w:rPr>
          <w:rFonts w:ascii="ABBvoice" w:hAnsi="ABBvoice" w:cs="ABBvoice"/>
          <w:color w:val="010302"/>
          <w:sz w:val="24"/>
          <w:szCs w:val="24"/>
        </w:rPr>
      </w:pP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Envir</w:t>
      </w:r>
      <w:r w:rsidRPr="00FC54DA">
        <w:rPr>
          <w:rFonts w:ascii="ABBvoice" w:hAnsi="ABBvoice" w:cs="ABBvoice"/>
          <w:b/>
          <w:bCs/>
          <w:color w:val="000000"/>
          <w:spacing w:val="-5"/>
          <w:sz w:val="24"/>
          <w:szCs w:val="24"/>
        </w:rPr>
        <w:t>o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nm</w:t>
      </w:r>
      <w:r w:rsidRPr="00FC54DA">
        <w:rPr>
          <w:rFonts w:ascii="ABBvoice" w:hAnsi="ABBvoice" w:cs="ABBvoice"/>
          <w:b/>
          <w:bCs/>
          <w:color w:val="000000"/>
          <w:spacing w:val="-5"/>
          <w:sz w:val="24"/>
          <w:szCs w:val="24"/>
        </w:rPr>
        <w:t>e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ntal fac</w:t>
      </w:r>
      <w:r w:rsidRPr="00FC54DA">
        <w:rPr>
          <w:rFonts w:ascii="ABBvoice" w:hAnsi="ABBvoice" w:cs="ABBvoice"/>
          <w:b/>
          <w:bCs/>
          <w:color w:val="000000"/>
          <w:spacing w:val="-3"/>
          <w:sz w:val="24"/>
          <w:szCs w:val="24"/>
        </w:rPr>
        <w:t>t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or</w:t>
      </w:r>
      <w:r w:rsidRPr="00FC54DA">
        <w:rPr>
          <w:rFonts w:ascii="ABBvoice" w:hAnsi="ABBvoice" w:cs="ABBvoice"/>
          <w:b/>
          <w:bCs/>
          <w:color w:val="000000"/>
          <w:spacing w:val="-3"/>
          <w:sz w:val="24"/>
          <w:szCs w:val="24"/>
        </w:rPr>
        <w:t>s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 </w:t>
      </w:r>
    </w:p>
    <w:p w14:paraId="4BE74843" w14:textId="3D7080E1" w:rsidR="00625034" w:rsidRPr="00A806B8" w:rsidRDefault="00A714DC" w:rsidP="005726A8">
      <w:pPr>
        <w:pStyle w:val="ListParagraph"/>
        <w:numPr>
          <w:ilvl w:val="0"/>
          <w:numId w:val="6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A806B8">
        <w:rPr>
          <w:rFonts w:ascii="ABBvoice" w:hAnsi="ABBvoice" w:cs="ABBvoice"/>
          <w:color w:val="000000"/>
          <w:sz w:val="24"/>
          <w:szCs w:val="24"/>
        </w:rPr>
        <w:t>The device should allow indoor and outdoor use.</w:t>
      </w:r>
    </w:p>
    <w:p w14:paraId="094738D5" w14:textId="72588BE6" w:rsidR="00625034" w:rsidRPr="00A806B8" w:rsidRDefault="00625034" w:rsidP="005726A8">
      <w:pPr>
        <w:pStyle w:val="ListParagraph"/>
        <w:numPr>
          <w:ilvl w:val="0"/>
          <w:numId w:val="6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A806B8">
        <w:rPr>
          <w:rFonts w:ascii="ABBvoice" w:hAnsi="ABBvoice" w:cs="ABBvoice"/>
          <w:color w:val="000000"/>
          <w:sz w:val="24"/>
          <w:szCs w:val="24"/>
        </w:rPr>
        <w:t xml:space="preserve">It should be able to be used as a wall type or as a standing type with the help of a </w:t>
      </w:r>
      <w:r w:rsidR="00F2137D" w:rsidRPr="00A806B8">
        <w:rPr>
          <w:rFonts w:ascii="ABBvoice" w:hAnsi="ABBvoice" w:cs="ABBvoice"/>
          <w:color w:val="000000"/>
          <w:sz w:val="24"/>
          <w:szCs w:val="24"/>
        </w:rPr>
        <w:t>pedestal</w:t>
      </w:r>
    </w:p>
    <w:p w14:paraId="24C1320E" w14:textId="1E50DEA4" w:rsidR="00A2625A" w:rsidRPr="00A806B8" w:rsidRDefault="00A714DC" w:rsidP="005726A8">
      <w:pPr>
        <w:pStyle w:val="ListParagraph"/>
        <w:numPr>
          <w:ilvl w:val="0"/>
          <w:numId w:val="6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A806B8">
        <w:rPr>
          <w:rFonts w:ascii="ABBvoice" w:hAnsi="ABBvoice" w:cs="ABBvoice"/>
          <w:color w:val="000000"/>
          <w:sz w:val="24"/>
          <w:szCs w:val="24"/>
        </w:rPr>
        <w:t>Protection class IP 54;</w:t>
      </w:r>
      <w:r w:rsidR="00E142E0">
        <w:rPr>
          <w:rFonts w:ascii="ABBvoice" w:hAnsi="ABBvoice" w:cs="ABBvoice"/>
          <w:color w:val="000000"/>
          <w:sz w:val="24"/>
          <w:szCs w:val="24"/>
        </w:rPr>
        <w:t xml:space="preserve"> mechanical protection</w:t>
      </w:r>
      <w:r w:rsidRPr="00A806B8">
        <w:rPr>
          <w:rFonts w:ascii="ABBvoice" w:hAnsi="ABBvoice" w:cs="ABBvoice"/>
          <w:color w:val="000000"/>
          <w:sz w:val="24"/>
          <w:szCs w:val="24"/>
        </w:rPr>
        <w:t xml:space="preserve"> IK10 </w:t>
      </w:r>
      <w:r w:rsidR="00E142E0">
        <w:rPr>
          <w:rFonts w:ascii="ABBvoice" w:hAnsi="ABBvoice" w:cs="ABBvoice"/>
          <w:color w:val="000000"/>
          <w:sz w:val="24"/>
          <w:szCs w:val="24"/>
        </w:rPr>
        <w:t xml:space="preserve">(HMI </w:t>
      </w:r>
      <w:r w:rsidRPr="00A806B8">
        <w:rPr>
          <w:rFonts w:ascii="ABBvoice" w:hAnsi="ABBvoice" w:cs="ABBvoice"/>
          <w:color w:val="000000"/>
          <w:sz w:val="24"/>
          <w:szCs w:val="24"/>
        </w:rPr>
        <w:t>IK8</w:t>
      </w:r>
      <w:r w:rsidR="00E142E0">
        <w:rPr>
          <w:rFonts w:ascii="ABBvoice" w:hAnsi="ABBvoice" w:cs="ABBvoice"/>
          <w:color w:val="000000"/>
          <w:sz w:val="24"/>
          <w:szCs w:val="24"/>
        </w:rPr>
        <w:t>)</w:t>
      </w:r>
    </w:p>
    <w:p w14:paraId="24C13210" w14:textId="53C241BB" w:rsidR="00A2625A" w:rsidRPr="00A806B8" w:rsidRDefault="00A714DC" w:rsidP="005726A8">
      <w:pPr>
        <w:pStyle w:val="ListParagraph"/>
        <w:numPr>
          <w:ilvl w:val="0"/>
          <w:numId w:val="6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A806B8">
        <w:rPr>
          <w:rFonts w:ascii="ABBvoice" w:hAnsi="ABBvoice" w:cs="ABBvoice"/>
          <w:color w:val="000000"/>
          <w:sz w:val="24"/>
          <w:szCs w:val="24"/>
        </w:rPr>
        <w:t xml:space="preserve">The operating temperature should be between </w:t>
      </w:r>
      <w:r w:rsidR="004D1C9E" w:rsidRPr="00A806B8">
        <w:rPr>
          <w:rFonts w:ascii="ABBvoice" w:hAnsi="ABBvoice" w:cs="ABBvoice"/>
          <w:color w:val="000000"/>
          <w:sz w:val="24"/>
          <w:szCs w:val="24"/>
        </w:rPr>
        <w:t xml:space="preserve">- 35°C to + </w:t>
      </w:r>
      <w:r w:rsidR="009A43AF">
        <w:rPr>
          <w:rFonts w:ascii="ABBvoice" w:hAnsi="ABBvoice" w:cs="ABBvoice"/>
          <w:color w:val="000000"/>
          <w:sz w:val="24"/>
          <w:szCs w:val="24"/>
        </w:rPr>
        <w:t>5</w:t>
      </w:r>
      <w:r w:rsidR="004D1C9E" w:rsidRPr="00A806B8">
        <w:rPr>
          <w:rFonts w:ascii="ABBvoice" w:hAnsi="ABBvoice" w:cs="ABBvoice"/>
          <w:color w:val="000000"/>
          <w:sz w:val="24"/>
          <w:szCs w:val="24"/>
        </w:rPr>
        <w:t>5 °C (derating applies between 45°C and 55 °C)</w:t>
      </w:r>
    </w:p>
    <w:p w14:paraId="71FDAAE8" w14:textId="77777777" w:rsidR="004D1C9E" w:rsidRPr="00A806B8" w:rsidRDefault="00A714DC" w:rsidP="005726A8">
      <w:pPr>
        <w:pStyle w:val="ListParagraph"/>
        <w:numPr>
          <w:ilvl w:val="0"/>
          <w:numId w:val="6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A806B8">
        <w:rPr>
          <w:rFonts w:ascii="ABBvoice" w:hAnsi="ABBvoice" w:cs="ABBvoice"/>
          <w:color w:val="000000"/>
          <w:sz w:val="24"/>
          <w:szCs w:val="24"/>
        </w:rPr>
        <w:t xml:space="preserve">The device must have EMC class B certificate for use in areas with high human density. </w:t>
      </w:r>
    </w:p>
    <w:p w14:paraId="03069C84" w14:textId="258924CA" w:rsidR="00025CFF" w:rsidRDefault="004D1C9E" w:rsidP="005726A8">
      <w:pPr>
        <w:pStyle w:val="ListParagraph"/>
        <w:numPr>
          <w:ilvl w:val="0"/>
          <w:numId w:val="6"/>
        </w:numPr>
        <w:rPr>
          <w:rFonts w:ascii="ABBvoice" w:hAnsi="ABBvoice" w:cs="ABBvoice"/>
          <w:color w:val="000000"/>
          <w:sz w:val="24"/>
          <w:szCs w:val="24"/>
        </w:rPr>
      </w:pPr>
      <w:r w:rsidRPr="00A806B8">
        <w:rPr>
          <w:rFonts w:ascii="ABBvoice" w:hAnsi="ABBvoice" w:cs="ABBvoice"/>
          <w:color w:val="000000"/>
          <w:sz w:val="24"/>
          <w:szCs w:val="24"/>
        </w:rPr>
        <w:t xml:space="preserve">The noise level during operation </w:t>
      </w:r>
      <w:proofErr w:type="spellStart"/>
      <w:r w:rsidRPr="00A806B8">
        <w:rPr>
          <w:rFonts w:ascii="ABBvoice" w:hAnsi="ABBvoice" w:cs="ABBvoice"/>
          <w:color w:val="000000"/>
          <w:sz w:val="24"/>
          <w:szCs w:val="24"/>
        </w:rPr>
        <w:t>can not</w:t>
      </w:r>
      <w:proofErr w:type="spellEnd"/>
      <w:r w:rsidRPr="00A806B8">
        <w:rPr>
          <w:rFonts w:ascii="ABBvoice" w:hAnsi="ABBvoice" w:cs="ABBvoice"/>
          <w:color w:val="000000"/>
          <w:sz w:val="24"/>
          <w:szCs w:val="24"/>
        </w:rPr>
        <w:t xml:space="preserve"> be higher than 55 dB A @25°C</w:t>
      </w:r>
    </w:p>
    <w:p w14:paraId="19550CF0" w14:textId="77777777" w:rsidR="00FF6F6A" w:rsidRPr="006F5583" w:rsidRDefault="00FF6F6A" w:rsidP="00FF6F6A">
      <w:pPr>
        <w:pStyle w:val="ListParagraph"/>
        <w:ind w:left="720"/>
        <w:rPr>
          <w:rFonts w:ascii="ABBvoice" w:hAnsi="ABBvoice" w:cs="ABBvoice"/>
          <w:color w:val="000000"/>
          <w:sz w:val="24"/>
          <w:szCs w:val="24"/>
        </w:rPr>
      </w:pPr>
    </w:p>
    <w:p w14:paraId="24C13213" w14:textId="35692FE4" w:rsidR="00A2625A" w:rsidRPr="00FC54DA" w:rsidRDefault="00A714DC" w:rsidP="005726A8">
      <w:pPr>
        <w:pStyle w:val="ListParagraph"/>
        <w:numPr>
          <w:ilvl w:val="0"/>
          <w:numId w:val="10"/>
        </w:numPr>
        <w:rPr>
          <w:rFonts w:ascii="ABBvoice" w:hAnsi="ABBvoice" w:cs="ABBvoice"/>
          <w:color w:val="010302"/>
          <w:sz w:val="24"/>
          <w:szCs w:val="24"/>
        </w:rPr>
      </w:pP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Con</w:t>
      </w:r>
      <w:r w:rsidRPr="00FC54DA">
        <w:rPr>
          <w:rFonts w:ascii="ABBvoice" w:hAnsi="ABBvoice" w:cs="ABBvoice"/>
          <w:b/>
          <w:bCs/>
          <w:color w:val="000000"/>
          <w:spacing w:val="-5"/>
          <w:sz w:val="24"/>
          <w:szCs w:val="24"/>
        </w:rPr>
        <w:t>n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ec</w:t>
      </w:r>
      <w:r w:rsidRPr="00FC54DA">
        <w:rPr>
          <w:rFonts w:ascii="ABBvoice" w:hAnsi="ABBvoice" w:cs="ABBvoice"/>
          <w:b/>
          <w:bCs/>
          <w:color w:val="000000"/>
          <w:spacing w:val="-3"/>
          <w:sz w:val="24"/>
          <w:szCs w:val="24"/>
        </w:rPr>
        <w:t>t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>ivi</w:t>
      </w:r>
      <w:r w:rsidRPr="00FC54DA">
        <w:rPr>
          <w:rFonts w:ascii="ABBvoice" w:hAnsi="ABBvoice" w:cs="ABBvoice"/>
          <w:b/>
          <w:bCs/>
          <w:color w:val="000000"/>
          <w:spacing w:val="-3"/>
          <w:sz w:val="24"/>
          <w:szCs w:val="24"/>
        </w:rPr>
        <w:t>t</w:t>
      </w:r>
      <w:r w:rsidRPr="00FC54DA">
        <w:rPr>
          <w:rFonts w:ascii="ABBvoice" w:hAnsi="ABBvoice" w:cs="ABBvoice"/>
          <w:b/>
          <w:bCs/>
          <w:color w:val="000000"/>
          <w:spacing w:val="-6"/>
          <w:sz w:val="24"/>
          <w:szCs w:val="24"/>
        </w:rPr>
        <w:t>y</w:t>
      </w: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 </w:t>
      </w:r>
    </w:p>
    <w:p w14:paraId="24C13215" w14:textId="67C98AB5" w:rsidR="00A2625A" w:rsidRPr="00E142E0" w:rsidRDefault="00FC54DA" w:rsidP="005726A8">
      <w:pPr>
        <w:pStyle w:val="ListParagraph"/>
        <w:numPr>
          <w:ilvl w:val="0"/>
          <w:numId w:val="7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FC54DA">
        <w:rPr>
          <w:rFonts w:ascii="ABBvoice" w:hAnsi="ABBvoice" w:cs="ABBvoice"/>
          <w:color w:val="000000"/>
          <w:sz w:val="24"/>
          <w:szCs w:val="24"/>
        </w:rPr>
        <w:t>Cellular connection 3G/4G</w:t>
      </w:r>
      <w:r>
        <w:rPr>
          <w:rFonts w:ascii="ABBvoice" w:hAnsi="ABBvoice" w:cs="ABBvoice"/>
          <w:color w:val="000000"/>
          <w:sz w:val="24"/>
          <w:szCs w:val="24"/>
        </w:rPr>
        <w:t xml:space="preserve"> </w:t>
      </w:r>
      <w:r w:rsidRPr="00E142E0">
        <w:rPr>
          <w:rFonts w:ascii="ABBvoice" w:hAnsi="ABBvoice" w:cs="ABBvoice"/>
          <w:color w:val="000000"/>
          <w:sz w:val="24"/>
          <w:szCs w:val="24"/>
        </w:rPr>
        <w:t xml:space="preserve">or 10/100 Base-T Ethernet connection must be provided in the device for all necessary data to be received, error diagnosis payment platforms, etc.  </w:t>
      </w:r>
    </w:p>
    <w:p w14:paraId="24C13218" w14:textId="0C49A61A" w:rsidR="00A2625A" w:rsidRDefault="00A714DC" w:rsidP="005726A8">
      <w:pPr>
        <w:pStyle w:val="ListParagraph"/>
        <w:numPr>
          <w:ilvl w:val="0"/>
          <w:numId w:val="7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E142E0">
        <w:rPr>
          <w:rFonts w:ascii="ABBvoice" w:hAnsi="ABBvoice" w:cs="ABBvoice"/>
          <w:color w:val="000000"/>
          <w:sz w:val="24"/>
          <w:szCs w:val="24"/>
        </w:rPr>
        <w:t xml:space="preserve">Software update of the device should be possible remotely by using the appropriate connection type.  </w:t>
      </w:r>
    </w:p>
    <w:p w14:paraId="0075DB63" w14:textId="0F20EC34" w:rsidR="00AD00F2" w:rsidRDefault="00AD00F2" w:rsidP="005726A8">
      <w:pPr>
        <w:pStyle w:val="ListParagraph"/>
        <w:numPr>
          <w:ilvl w:val="0"/>
          <w:numId w:val="7"/>
        </w:numPr>
        <w:tabs>
          <w:tab w:val="left" w:pos="1616"/>
        </w:tabs>
        <w:rPr>
          <w:rFonts w:ascii="ABBvoice" w:hAnsi="ABBvoice" w:cs="ABBvoice"/>
          <w:color w:val="000000"/>
          <w:sz w:val="24"/>
          <w:szCs w:val="24"/>
        </w:rPr>
      </w:pPr>
      <w:r w:rsidRPr="00AD00F2">
        <w:rPr>
          <w:rFonts w:ascii="ABBvoice" w:hAnsi="ABBvoice" w:cs="ABBvoice"/>
          <w:sz w:val="24"/>
          <w:szCs w:val="24"/>
        </w:rPr>
        <w:t>OCPP 1.6J agnostic to any OCPP 1.6J platform, OCPP 2.0 ready for future upgrade via software update over the air without any hardware modifications</w:t>
      </w:r>
    </w:p>
    <w:p w14:paraId="0FC3B332" w14:textId="2C4FDEBE" w:rsidR="00AD00F2" w:rsidRPr="00AD00F2" w:rsidRDefault="00AD00F2" w:rsidP="00AD00F2">
      <w:pPr>
        <w:pStyle w:val="ListParagraph"/>
        <w:ind w:left="720"/>
        <w:rPr>
          <w:rFonts w:ascii="ABBvoice" w:hAnsi="ABBvoice" w:cs="ABBvoice"/>
          <w:sz w:val="24"/>
          <w:szCs w:val="24"/>
        </w:rPr>
      </w:pPr>
    </w:p>
    <w:p w14:paraId="24C13219" w14:textId="2F272B50" w:rsidR="00A2625A" w:rsidRPr="00FC54DA" w:rsidRDefault="00A714DC" w:rsidP="005726A8">
      <w:pPr>
        <w:pStyle w:val="ListParagraph"/>
        <w:numPr>
          <w:ilvl w:val="0"/>
          <w:numId w:val="10"/>
        </w:numPr>
        <w:rPr>
          <w:rFonts w:ascii="ABBvoice" w:hAnsi="ABBvoice" w:cs="ABBvoice"/>
          <w:sz w:val="24"/>
          <w:szCs w:val="24"/>
        </w:rPr>
      </w:pPr>
      <w:r w:rsidRPr="00FC54DA">
        <w:rPr>
          <w:rFonts w:ascii="ABBvoice" w:hAnsi="ABBvoice" w:cs="ABBvoice"/>
          <w:b/>
          <w:bCs/>
          <w:sz w:val="24"/>
          <w:szCs w:val="24"/>
        </w:rPr>
        <w:t xml:space="preserve"> M</w:t>
      </w:r>
      <w:r w:rsidRPr="00FC54DA">
        <w:rPr>
          <w:rFonts w:ascii="ABBvoice" w:hAnsi="ABBvoice" w:cs="ABBvoice"/>
          <w:b/>
          <w:bCs/>
          <w:spacing w:val="-5"/>
          <w:sz w:val="24"/>
          <w:szCs w:val="24"/>
        </w:rPr>
        <w:t>o</w:t>
      </w:r>
      <w:r w:rsidRPr="00FC54DA">
        <w:rPr>
          <w:rFonts w:ascii="ABBvoice" w:hAnsi="ABBvoice" w:cs="ABBvoice"/>
          <w:b/>
          <w:bCs/>
          <w:sz w:val="24"/>
          <w:szCs w:val="24"/>
        </w:rPr>
        <w:t>ni</w:t>
      </w:r>
      <w:r w:rsidRPr="00FC54DA">
        <w:rPr>
          <w:rFonts w:ascii="ABBvoice" w:hAnsi="ABBvoice" w:cs="ABBvoice"/>
          <w:b/>
          <w:bCs/>
          <w:spacing w:val="-3"/>
          <w:sz w:val="24"/>
          <w:szCs w:val="24"/>
        </w:rPr>
        <w:t>t</w:t>
      </w:r>
      <w:r w:rsidRPr="00FC54DA">
        <w:rPr>
          <w:rFonts w:ascii="ABBvoice" w:hAnsi="ABBvoice" w:cs="ABBvoice"/>
          <w:b/>
          <w:bCs/>
          <w:sz w:val="24"/>
          <w:szCs w:val="24"/>
        </w:rPr>
        <w:t>or</w:t>
      </w:r>
      <w:r w:rsidRPr="00FC54DA">
        <w:rPr>
          <w:rFonts w:ascii="ABBvoice" w:hAnsi="ABBvoice" w:cs="ABBvoice"/>
          <w:b/>
          <w:bCs/>
          <w:spacing w:val="-4"/>
          <w:sz w:val="24"/>
          <w:szCs w:val="24"/>
        </w:rPr>
        <w:t>i</w:t>
      </w:r>
      <w:r w:rsidRPr="00FC54DA">
        <w:rPr>
          <w:rFonts w:ascii="ABBvoice" w:hAnsi="ABBvoice" w:cs="ABBvoice"/>
          <w:b/>
          <w:bCs/>
          <w:sz w:val="24"/>
          <w:szCs w:val="24"/>
        </w:rPr>
        <w:t>ng and con</w:t>
      </w:r>
      <w:r w:rsidRPr="00FC54DA">
        <w:rPr>
          <w:rFonts w:ascii="ABBvoice" w:hAnsi="ABBvoice" w:cs="ABBvoice"/>
          <w:b/>
          <w:bCs/>
          <w:spacing w:val="-3"/>
          <w:sz w:val="24"/>
          <w:szCs w:val="24"/>
        </w:rPr>
        <w:t>t</w:t>
      </w:r>
      <w:r w:rsidRPr="00FC54DA">
        <w:rPr>
          <w:rFonts w:ascii="ABBvoice" w:hAnsi="ABBvoice" w:cs="ABBvoice"/>
          <w:b/>
          <w:bCs/>
          <w:sz w:val="24"/>
          <w:szCs w:val="24"/>
        </w:rPr>
        <w:t>rol</w:t>
      </w:r>
      <w:r w:rsidRPr="00FC54DA">
        <w:rPr>
          <w:rFonts w:ascii="ABBvoice" w:hAnsi="ABBvoice" w:cs="ABBvoice"/>
          <w:b/>
          <w:bCs/>
          <w:spacing w:val="-7"/>
          <w:sz w:val="24"/>
          <w:szCs w:val="24"/>
        </w:rPr>
        <w:t xml:space="preserve"> </w:t>
      </w:r>
      <w:r w:rsidRPr="00FC54DA">
        <w:rPr>
          <w:rFonts w:ascii="ABBvoice" w:hAnsi="ABBvoice" w:cs="ABBvoice"/>
          <w:b/>
          <w:bCs/>
          <w:sz w:val="24"/>
          <w:szCs w:val="24"/>
        </w:rPr>
        <w:t>sof</w:t>
      </w:r>
      <w:r w:rsidRPr="00FC54DA">
        <w:rPr>
          <w:rFonts w:ascii="ABBvoice" w:hAnsi="ABBvoice" w:cs="ABBvoice"/>
          <w:b/>
          <w:bCs/>
          <w:spacing w:val="-3"/>
          <w:sz w:val="24"/>
          <w:szCs w:val="24"/>
        </w:rPr>
        <w:t>t</w:t>
      </w:r>
      <w:r w:rsidRPr="00FC54DA">
        <w:rPr>
          <w:rFonts w:ascii="ABBvoice" w:hAnsi="ABBvoice" w:cs="ABBvoice"/>
          <w:b/>
          <w:bCs/>
          <w:sz w:val="24"/>
          <w:szCs w:val="24"/>
        </w:rPr>
        <w:t>war</w:t>
      </w:r>
      <w:r w:rsidRPr="00FC54DA">
        <w:rPr>
          <w:rFonts w:ascii="ABBvoice" w:hAnsi="ABBvoice" w:cs="ABBvoice"/>
          <w:b/>
          <w:bCs/>
          <w:spacing w:val="-4"/>
          <w:sz w:val="24"/>
          <w:szCs w:val="24"/>
        </w:rPr>
        <w:t>e</w:t>
      </w:r>
      <w:r w:rsidRPr="00FC54DA">
        <w:rPr>
          <w:rFonts w:ascii="ABBvoice" w:hAnsi="ABBvoice" w:cs="ABBvoice"/>
          <w:b/>
          <w:bCs/>
          <w:sz w:val="24"/>
          <w:szCs w:val="24"/>
        </w:rPr>
        <w:t xml:space="preserve">  </w:t>
      </w:r>
    </w:p>
    <w:p w14:paraId="24C1321C" w14:textId="5BDFC558" w:rsidR="00A2625A" w:rsidRPr="00E142E0" w:rsidRDefault="00E142E0" w:rsidP="005726A8">
      <w:pPr>
        <w:pStyle w:val="ListParagraph"/>
        <w:numPr>
          <w:ilvl w:val="0"/>
          <w:numId w:val="8"/>
        </w:numPr>
        <w:tabs>
          <w:tab w:val="left" w:pos="1616"/>
        </w:tabs>
        <w:spacing w:before="180"/>
        <w:rPr>
          <w:rFonts w:ascii="ABBvoice" w:hAnsi="ABBvoice" w:cs="ABBvoice"/>
          <w:color w:val="000000"/>
          <w:sz w:val="24"/>
          <w:szCs w:val="24"/>
        </w:rPr>
      </w:pPr>
      <w:r>
        <w:rPr>
          <w:rFonts w:ascii="ABBvoice" w:hAnsi="ABBvoice" w:cs="ABBvoice"/>
          <w:color w:val="000000"/>
          <w:sz w:val="24"/>
          <w:szCs w:val="24"/>
        </w:rPr>
        <w:t>Software for monitoring must be available</w:t>
      </w:r>
      <w:r w:rsidR="00426C24">
        <w:rPr>
          <w:rFonts w:ascii="ABBvoice" w:hAnsi="ABBvoice" w:cs="ABBvoice"/>
          <w:color w:val="000000"/>
          <w:sz w:val="24"/>
          <w:szCs w:val="24"/>
        </w:rPr>
        <w:t xml:space="preserve">. </w:t>
      </w:r>
      <w:r w:rsidRPr="00E142E0">
        <w:rPr>
          <w:rFonts w:ascii="ABBvoice" w:hAnsi="ABBvoice" w:cs="ABBvoice"/>
          <w:color w:val="000000"/>
          <w:sz w:val="24"/>
          <w:szCs w:val="24"/>
        </w:rPr>
        <w:t xml:space="preserve">In addition to monitoring, </w:t>
      </w:r>
      <w:r w:rsidR="00F2137D" w:rsidRPr="00E142E0">
        <w:rPr>
          <w:rFonts w:ascii="ABBvoice" w:hAnsi="ABBvoice" w:cs="ABBvoice"/>
          <w:color w:val="000000"/>
          <w:sz w:val="24"/>
          <w:szCs w:val="24"/>
        </w:rPr>
        <w:t>control and billing features should be a</w:t>
      </w:r>
      <w:r w:rsidR="006F5583">
        <w:rPr>
          <w:rFonts w:ascii="ABBvoice" w:hAnsi="ABBvoice" w:cs="ABBvoice"/>
          <w:color w:val="000000"/>
          <w:sz w:val="24"/>
          <w:szCs w:val="24"/>
        </w:rPr>
        <w:t>v</w:t>
      </w:r>
      <w:r>
        <w:rPr>
          <w:rFonts w:ascii="ABBvoice" w:hAnsi="ABBvoice" w:cs="ABBvoice"/>
          <w:color w:val="000000"/>
          <w:sz w:val="24"/>
          <w:szCs w:val="24"/>
        </w:rPr>
        <w:t>ailable when requested.</w:t>
      </w:r>
    </w:p>
    <w:p w14:paraId="73358856" w14:textId="77777777" w:rsidR="001C18B4" w:rsidRDefault="006F5583" w:rsidP="005726A8">
      <w:pPr>
        <w:pStyle w:val="ListParagraph"/>
        <w:numPr>
          <w:ilvl w:val="0"/>
          <w:numId w:val="8"/>
        </w:numPr>
        <w:rPr>
          <w:rFonts w:ascii="ABBvoice" w:hAnsi="ABBvoice" w:cs="ABBvoice"/>
          <w:sz w:val="24"/>
          <w:szCs w:val="24"/>
        </w:rPr>
      </w:pPr>
      <w:r w:rsidRPr="006F5583">
        <w:rPr>
          <w:rFonts w:ascii="ABBvoice" w:hAnsi="ABBvoice" w:cs="ABBvoice"/>
          <w:sz w:val="24"/>
          <w:szCs w:val="24"/>
        </w:rPr>
        <w:t>W</w:t>
      </w:r>
      <w:r w:rsidR="00717300" w:rsidRPr="006F5583">
        <w:rPr>
          <w:rFonts w:ascii="ABBvoice" w:hAnsi="ABBvoice" w:cs="ABBvoice"/>
          <w:sz w:val="24"/>
          <w:szCs w:val="24"/>
        </w:rPr>
        <w:t>eb tool that enables remote diagnostics and troubleshooting</w:t>
      </w:r>
      <w:r w:rsidR="001C18B4">
        <w:rPr>
          <w:rFonts w:ascii="ABBvoice" w:hAnsi="ABBvoice" w:cs="ABBvoice"/>
          <w:sz w:val="24"/>
          <w:szCs w:val="24"/>
        </w:rPr>
        <w:t>,</w:t>
      </w:r>
      <w:r w:rsidRPr="006F5583">
        <w:rPr>
          <w:rFonts w:ascii="ABBvoice" w:hAnsi="ABBvoice" w:cs="ABBvoice"/>
          <w:sz w:val="24"/>
          <w:szCs w:val="24"/>
        </w:rPr>
        <w:t xml:space="preserve"> and </w:t>
      </w:r>
      <w:r w:rsidR="00717300" w:rsidRPr="006F5583">
        <w:rPr>
          <w:rFonts w:ascii="ABBvoice" w:hAnsi="ABBvoice" w:cs="ABBvoice"/>
          <w:sz w:val="24"/>
          <w:szCs w:val="24"/>
        </w:rPr>
        <w:t>allows for advanced remote repair activities, which can in many cases prevent a site delegation, thereby reducing time to repair and minimizing operational costs</w:t>
      </w:r>
      <w:r w:rsidRPr="006F5583">
        <w:rPr>
          <w:rFonts w:ascii="ABBvoice" w:hAnsi="ABBvoice" w:cs="ABBvoice"/>
          <w:sz w:val="24"/>
          <w:szCs w:val="24"/>
        </w:rPr>
        <w:t>, must be available</w:t>
      </w:r>
    </w:p>
    <w:p w14:paraId="04257773" w14:textId="788A4EFD" w:rsidR="00E52097" w:rsidRPr="006B0CA6" w:rsidRDefault="00A714DC" w:rsidP="005726A8">
      <w:pPr>
        <w:pStyle w:val="ListParagraph"/>
        <w:numPr>
          <w:ilvl w:val="0"/>
          <w:numId w:val="8"/>
        </w:numPr>
        <w:rPr>
          <w:rFonts w:ascii="ABBvoice" w:hAnsi="ABBvoice" w:cs="ABBvoice"/>
          <w:sz w:val="24"/>
          <w:szCs w:val="24"/>
        </w:rPr>
      </w:pPr>
      <w:r w:rsidRPr="001C18B4">
        <w:rPr>
          <w:rFonts w:ascii="ABBvoice" w:hAnsi="ABBvoice" w:cs="ABBvoice"/>
          <w:color w:val="000000"/>
          <w:sz w:val="24"/>
          <w:szCs w:val="24"/>
        </w:rPr>
        <w:t xml:space="preserve">Data files </w:t>
      </w:r>
      <w:r w:rsidR="006F5583" w:rsidRPr="001C18B4">
        <w:rPr>
          <w:rFonts w:ascii="ABBvoice" w:hAnsi="ABBvoice" w:cs="ABBvoice"/>
          <w:color w:val="000000"/>
          <w:sz w:val="24"/>
          <w:szCs w:val="24"/>
        </w:rPr>
        <w:t xml:space="preserve">from web tools </w:t>
      </w:r>
      <w:r w:rsidRPr="001C18B4">
        <w:rPr>
          <w:rFonts w:ascii="ABBvoice" w:hAnsi="ABBvoice" w:cs="ABBvoice"/>
          <w:color w:val="000000"/>
          <w:sz w:val="24"/>
          <w:szCs w:val="24"/>
        </w:rPr>
        <w:t>should be exportable</w:t>
      </w:r>
    </w:p>
    <w:p w14:paraId="0D210767" w14:textId="371AF701" w:rsidR="00E52097" w:rsidRDefault="00E52097" w:rsidP="005726A8">
      <w:pPr>
        <w:pStyle w:val="ListParagraph"/>
        <w:numPr>
          <w:ilvl w:val="0"/>
          <w:numId w:val="11"/>
        </w:numPr>
        <w:spacing w:before="152"/>
        <w:ind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 xml:space="preserve">PART </w:t>
      </w:r>
      <w:r>
        <w:rPr>
          <w:rFonts w:ascii="ABBvoice" w:hAnsi="ABBvoice" w:cs="ABBvoice"/>
          <w:b/>
          <w:bCs/>
          <w:color w:val="000000"/>
          <w:sz w:val="24"/>
          <w:szCs w:val="24"/>
        </w:rPr>
        <w:t>3</w:t>
      </w:r>
      <w:r w:rsidRPr="004F7918">
        <w:rPr>
          <w:rFonts w:ascii="ABBvoice" w:hAnsi="ABBvoice" w:cs="ABBvoice"/>
          <w:b/>
          <w:bCs/>
          <w:color w:val="000000"/>
          <w:sz w:val="24"/>
          <w:szCs w:val="24"/>
        </w:rPr>
        <w:t xml:space="preserve"> – </w:t>
      </w:r>
      <w:r>
        <w:rPr>
          <w:rFonts w:ascii="ABBvoice" w:hAnsi="ABBvoice" w:cs="ABBvoice"/>
          <w:b/>
          <w:bCs/>
          <w:color w:val="000000"/>
          <w:sz w:val="24"/>
          <w:szCs w:val="24"/>
        </w:rPr>
        <w:t>EXECUTION</w:t>
      </w:r>
    </w:p>
    <w:p w14:paraId="7BC81207" w14:textId="77777777" w:rsidR="00E52097" w:rsidRPr="00E52097" w:rsidRDefault="00E52097" w:rsidP="005726A8">
      <w:pPr>
        <w:pStyle w:val="ListParagraph"/>
        <w:numPr>
          <w:ilvl w:val="1"/>
          <w:numId w:val="13"/>
        </w:numPr>
        <w:spacing w:before="152"/>
        <w:ind w:right="1051"/>
        <w:jc w:val="both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E52097">
        <w:rPr>
          <w:rFonts w:ascii="ABBvoice" w:hAnsi="ABBvoice" w:cs="ABBvoice"/>
          <w:b/>
          <w:bCs/>
          <w:color w:val="000000"/>
          <w:sz w:val="24"/>
          <w:szCs w:val="24"/>
        </w:rPr>
        <w:t xml:space="preserve">INSTALLATION  </w:t>
      </w:r>
    </w:p>
    <w:p w14:paraId="5A65D85F" w14:textId="1B454C02" w:rsidR="00E52097" w:rsidRPr="00E52097" w:rsidRDefault="00E52097" w:rsidP="005726A8">
      <w:pPr>
        <w:pStyle w:val="ListParagraph"/>
        <w:numPr>
          <w:ilvl w:val="1"/>
          <w:numId w:val="14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E52097">
        <w:rPr>
          <w:rFonts w:ascii="ABBvoice" w:hAnsi="ABBvoice" w:cs="ABBvoice"/>
          <w:color w:val="000000"/>
          <w:sz w:val="24"/>
          <w:szCs w:val="24"/>
        </w:rPr>
        <w:t xml:space="preserve">All installation work shall be performed by a qualified person who is familiar with the installation, construction and operation of the equipment and the hazards involved.  </w:t>
      </w:r>
    </w:p>
    <w:p w14:paraId="41746382" w14:textId="34C36DF2" w:rsidR="00E52097" w:rsidRPr="00E52097" w:rsidRDefault="00E52097" w:rsidP="005726A8">
      <w:pPr>
        <w:pStyle w:val="ListParagraph"/>
        <w:numPr>
          <w:ilvl w:val="1"/>
          <w:numId w:val="14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E52097">
        <w:rPr>
          <w:rFonts w:ascii="ABBvoice" w:hAnsi="ABBvoice" w:cs="ABBvoice"/>
          <w:color w:val="000000"/>
          <w:sz w:val="24"/>
          <w:szCs w:val="24"/>
        </w:rPr>
        <w:t xml:space="preserve">Installation of the </w:t>
      </w:r>
      <w:r w:rsidR="00F16045">
        <w:rPr>
          <w:rFonts w:ascii="ABBvoice" w:hAnsi="ABBvoice" w:cs="ABBvoice"/>
          <w:color w:val="000000"/>
          <w:sz w:val="24"/>
          <w:szCs w:val="24"/>
        </w:rPr>
        <w:t>24</w:t>
      </w:r>
      <w:r w:rsidRPr="00E52097">
        <w:rPr>
          <w:rFonts w:ascii="ABBvoice" w:hAnsi="ABBvoice" w:cs="ABBvoice"/>
          <w:color w:val="000000"/>
          <w:sz w:val="24"/>
          <w:szCs w:val="24"/>
        </w:rPr>
        <w:t xml:space="preserve">kW </w:t>
      </w:r>
      <w:r w:rsidR="00F16045">
        <w:rPr>
          <w:rFonts w:ascii="ABBvoice" w:hAnsi="ABBvoice" w:cs="ABBvoice"/>
          <w:color w:val="000000"/>
          <w:sz w:val="24"/>
          <w:szCs w:val="24"/>
        </w:rPr>
        <w:t xml:space="preserve">DC </w:t>
      </w:r>
      <w:r w:rsidRPr="00E52097">
        <w:rPr>
          <w:rFonts w:ascii="ABBvoice" w:hAnsi="ABBvoice" w:cs="ABBvoice"/>
          <w:color w:val="000000"/>
          <w:sz w:val="24"/>
          <w:szCs w:val="24"/>
        </w:rPr>
        <w:t xml:space="preserve">Charger shall follow the procedure in the published literature.  </w:t>
      </w:r>
    </w:p>
    <w:p w14:paraId="596A4EFD" w14:textId="4C810F92" w:rsidR="00E52097" w:rsidRPr="00E52097" w:rsidRDefault="00E52097" w:rsidP="005726A8">
      <w:pPr>
        <w:pStyle w:val="ListParagraph"/>
        <w:numPr>
          <w:ilvl w:val="1"/>
          <w:numId w:val="14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E52097">
        <w:rPr>
          <w:rFonts w:ascii="ABBvoice" w:hAnsi="ABBvoice" w:cs="ABBvoice"/>
          <w:color w:val="000000"/>
          <w:sz w:val="24"/>
          <w:szCs w:val="24"/>
        </w:rPr>
        <w:t>The</w:t>
      </w:r>
      <w:r w:rsidR="00F16045">
        <w:rPr>
          <w:rFonts w:ascii="ABBvoice" w:hAnsi="ABBvoice" w:cs="ABBvoice"/>
          <w:color w:val="000000"/>
          <w:sz w:val="24"/>
          <w:szCs w:val="24"/>
        </w:rPr>
        <w:t xml:space="preserve"> </w:t>
      </w:r>
      <w:r w:rsidRPr="00E52097">
        <w:rPr>
          <w:rFonts w:ascii="ABBvoice" w:hAnsi="ABBvoice" w:cs="ABBvoice"/>
          <w:color w:val="000000"/>
          <w:sz w:val="24"/>
          <w:szCs w:val="24"/>
        </w:rPr>
        <w:t xml:space="preserve">Contractor shall install all equipment per the manufacturer’s recommendations and </w:t>
      </w:r>
      <w:proofErr w:type="gramStart"/>
      <w:r w:rsidRPr="00E52097">
        <w:rPr>
          <w:rFonts w:ascii="ABBvoice" w:hAnsi="ABBvoice" w:cs="ABBvoice"/>
          <w:color w:val="000000"/>
          <w:sz w:val="24"/>
          <w:szCs w:val="24"/>
        </w:rPr>
        <w:t>contract  drawings</w:t>
      </w:r>
      <w:proofErr w:type="gramEnd"/>
      <w:r w:rsidRPr="00E52097">
        <w:rPr>
          <w:rFonts w:ascii="ABBvoice" w:hAnsi="ABBvoice" w:cs="ABBvoice"/>
          <w:color w:val="000000"/>
          <w:sz w:val="24"/>
          <w:szCs w:val="24"/>
        </w:rPr>
        <w:t xml:space="preserve">.  </w:t>
      </w:r>
    </w:p>
    <w:p w14:paraId="2082B031" w14:textId="031C8B38" w:rsidR="00E52097" w:rsidRPr="00E52097" w:rsidRDefault="00E52097" w:rsidP="005726A8">
      <w:pPr>
        <w:pStyle w:val="ListParagraph"/>
        <w:numPr>
          <w:ilvl w:val="1"/>
          <w:numId w:val="14"/>
        </w:numPr>
        <w:ind w:right="1051"/>
        <w:jc w:val="both"/>
        <w:rPr>
          <w:rFonts w:ascii="ABBvoice" w:hAnsi="ABBvoice" w:cs="ABBvoice"/>
          <w:color w:val="000000"/>
          <w:sz w:val="24"/>
          <w:szCs w:val="24"/>
        </w:rPr>
      </w:pPr>
      <w:r w:rsidRPr="00E52097">
        <w:rPr>
          <w:rFonts w:ascii="ABBvoice" w:hAnsi="ABBvoice" w:cs="ABBvoice"/>
          <w:color w:val="000000"/>
          <w:sz w:val="24"/>
          <w:szCs w:val="24"/>
        </w:rPr>
        <w:t xml:space="preserve">All necessary hardware to secure the assembly in place shall be provided by the Contractor.  </w:t>
      </w:r>
    </w:p>
    <w:p w14:paraId="14C29229" w14:textId="7362C92C" w:rsidR="00F16045" w:rsidRDefault="007617A0" w:rsidP="005726A8">
      <w:pPr>
        <w:pStyle w:val="ListParagraph"/>
        <w:numPr>
          <w:ilvl w:val="0"/>
          <w:numId w:val="13"/>
        </w:numPr>
        <w:tabs>
          <w:tab w:val="left" w:pos="1616"/>
        </w:tabs>
        <w:spacing w:before="180"/>
        <w:rPr>
          <w:rFonts w:ascii="ABBvoice" w:hAnsi="ABBvoice" w:cs="ABBvoice"/>
          <w:b/>
          <w:bCs/>
          <w:color w:val="000000"/>
          <w:sz w:val="24"/>
          <w:szCs w:val="24"/>
        </w:rPr>
      </w:pPr>
      <w:r w:rsidRPr="00FC54DA">
        <w:rPr>
          <w:rFonts w:ascii="ABBvoice" w:hAnsi="ABBvoice" w:cs="ABBvoice"/>
          <w:b/>
          <w:bCs/>
          <w:color w:val="000000"/>
          <w:sz w:val="24"/>
          <w:szCs w:val="24"/>
        </w:rPr>
        <w:t xml:space="preserve"> W</w:t>
      </w:r>
      <w:r w:rsidR="00F16045" w:rsidRPr="00FC54DA">
        <w:rPr>
          <w:rFonts w:ascii="ABBvoice" w:hAnsi="ABBvoice" w:cs="ABBvoice"/>
          <w:b/>
          <w:bCs/>
          <w:color w:val="000000"/>
          <w:sz w:val="24"/>
          <w:szCs w:val="24"/>
        </w:rPr>
        <w:t>ARRANTY</w:t>
      </w:r>
      <w:r w:rsidR="00F16045">
        <w:rPr>
          <w:rFonts w:ascii="ABBvoice" w:hAnsi="ABBvoice" w:cs="ABBvoice"/>
          <w:b/>
          <w:bCs/>
          <w:color w:val="000000"/>
          <w:sz w:val="24"/>
          <w:szCs w:val="24"/>
        </w:rPr>
        <w:t xml:space="preserve"> AND SERVICE</w:t>
      </w:r>
    </w:p>
    <w:p w14:paraId="5059E468" w14:textId="02B6BBF5" w:rsidR="00AD00F2" w:rsidRPr="00AD00F2" w:rsidRDefault="00AD00F2" w:rsidP="00AD00F2">
      <w:pPr>
        <w:pStyle w:val="ListParagraph"/>
        <w:numPr>
          <w:ilvl w:val="4"/>
          <w:numId w:val="15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AD00F2">
        <w:rPr>
          <w:rFonts w:ascii="ABBvoice" w:hAnsi="ABBvoice" w:cs="ABBvoice"/>
          <w:sz w:val="24"/>
          <w:szCs w:val="24"/>
        </w:rPr>
        <w:t xml:space="preserve">Equipment manufacturer warrants that all goods supplied </w:t>
      </w:r>
      <w:proofErr w:type="gramStart"/>
      <w:r w:rsidRPr="00AD00F2">
        <w:rPr>
          <w:rFonts w:ascii="ABBvoice" w:hAnsi="ABBvoice" w:cs="ABBvoice"/>
          <w:sz w:val="24"/>
          <w:szCs w:val="24"/>
        </w:rPr>
        <w:t>are  free</w:t>
      </w:r>
      <w:proofErr w:type="gramEnd"/>
      <w:r w:rsidRPr="00AD00F2">
        <w:rPr>
          <w:rFonts w:ascii="ABBvoice" w:hAnsi="ABBvoice" w:cs="ABBvoice"/>
          <w:sz w:val="24"/>
          <w:szCs w:val="24"/>
        </w:rPr>
        <w:t xml:space="preserve">  of  non-conformities  in  workmanship and materials for two (2) years from date of installation or 30 months from the date  of  delivery.  Equipment manufacturer shall </w:t>
      </w:r>
      <w:proofErr w:type="gramStart"/>
      <w:r w:rsidRPr="00AD00F2">
        <w:rPr>
          <w:rFonts w:ascii="ABBvoice" w:hAnsi="ABBvoice" w:cs="ABBvoice"/>
          <w:sz w:val="24"/>
          <w:szCs w:val="24"/>
        </w:rPr>
        <w:t>provide  extended</w:t>
      </w:r>
      <w:proofErr w:type="gramEnd"/>
      <w:r w:rsidRPr="00AD00F2">
        <w:rPr>
          <w:rFonts w:ascii="ABBvoice" w:hAnsi="ABBvoice" w:cs="ABBvoice"/>
          <w:sz w:val="24"/>
          <w:szCs w:val="24"/>
        </w:rPr>
        <w:t xml:space="preserve">  warranty  and  Service  Level  Agreement options.  </w:t>
      </w:r>
    </w:p>
    <w:p w14:paraId="2FCC8D74" w14:textId="7884B6C2" w:rsidR="00AD00F2" w:rsidRPr="00AD00F2" w:rsidRDefault="00AD00F2" w:rsidP="00AD00F2">
      <w:pPr>
        <w:pStyle w:val="ListParagraph"/>
        <w:numPr>
          <w:ilvl w:val="4"/>
          <w:numId w:val="15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AD00F2">
        <w:rPr>
          <w:rFonts w:ascii="ABBvoice" w:hAnsi="ABBvoice" w:cs="ABBvoice"/>
          <w:sz w:val="24"/>
          <w:szCs w:val="24"/>
        </w:rPr>
        <w:t xml:space="preserve">Changes or modifications to this product not authorized by the manufacturer shall void the warranty.    The contractor shall contact the manufacturer </w:t>
      </w:r>
      <w:proofErr w:type="gramStart"/>
      <w:r w:rsidRPr="00AD00F2">
        <w:rPr>
          <w:rFonts w:ascii="ABBvoice" w:hAnsi="ABBvoice" w:cs="ABBvoice"/>
          <w:sz w:val="24"/>
          <w:szCs w:val="24"/>
        </w:rPr>
        <w:t>in order to</w:t>
      </w:r>
      <w:proofErr w:type="gramEnd"/>
      <w:r w:rsidRPr="00AD00F2">
        <w:rPr>
          <w:rFonts w:ascii="ABBvoice" w:hAnsi="ABBvoice" w:cs="ABBvoice"/>
          <w:sz w:val="24"/>
          <w:szCs w:val="24"/>
        </w:rPr>
        <w:t xml:space="preserve"> avoid non-compliant modifications.  </w:t>
      </w:r>
    </w:p>
    <w:p w14:paraId="5F75BD4B" w14:textId="77777777" w:rsidR="00AD00F2" w:rsidRPr="00AD00F2" w:rsidRDefault="00AD00F2" w:rsidP="00AD00F2">
      <w:pPr>
        <w:pStyle w:val="ListParagraph"/>
        <w:numPr>
          <w:ilvl w:val="4"/>
          <w:numId w:val="15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AD00F2">
        <w:rPr>
          <w:rFonts w:ascii="ABBvoice" w:hAnsi="ABBvoice" w:cs="ABBvoice"/>
          <w:sz w:val="24"/>
          <w:szCs w:val="24"/>
        </w:rPr>
        <w:t xml:space="preserve">DC Fast Charger supplier shall offer a managed service offering or ticketing system if required by end user.  </w:t>
      </w:r>
    </w:p>
    <w:p w14:paraId="42EBCA93" w14:textId="77777777" w:rsidR="00AD00F2" w:rsidRPr="00AD00F2" w:rsidRDefault="00AD00F2" w:rsidP="00AD00F2">
      <w:pPr>
        <w:pStyle w:val="ListParagraph"/>
        <w:numPr>
          <w:ilvl w:val="4"/>
          <w:numId w:val="15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AD00F2">
        <w:rPr>
          <w:rFonts w:ascii="ABBvoice" w:hAnsi="ABBvoice" w:cs="ABBvoice"/>
          <w:sz w:val="24"/>
          <w:szCs w:val="24"/>
        </w:rPr>
        <w:t xml:space="preserve">24/7 Level 1 technical support line via a 1-800 number shall be provided at no cost.  </w:t>
      </w:r>
    </w:p>
    <w:p w14:paraId="6AC74B8E" w14:textId="77777777" w:rsidR="00AD00F2" w:rsidRPr="00AD00F2" w:rsidRDefault="00AD00F2" w:rsidP="00AD00F2">
      <w:pPr>
        <w:pStyle w:val="ListParagraph"/>
        <w:numPr>
          <w:ilvl w:val="4"/>
          <w:numId w:val="15"/>
        </w:numPr>
        <w:tabs>
          <w:tab w:val="left" w:pos="1616"/>
        </w:tabs>
        <w:rPr>
          <w:rFonts w:ascii="ABBvoice" w:hAnsi="ABBvoice" w:cs="ABBvoice"/>
          <w:sz w:val="24"/>
          <w:szCs w:val="24"/>
        </w:rPr>
      </w:pPr>
      <w:r w:rsidRPr="00AD00F2">
        <w:rPr>
          <w:rFonts w:ascii="ABBvoice" w:hAnsi="ABBvoice" w:cs="ABBvoice"/>
          <w:sz w:val="24"/>
          <w:szCs w:val="24"/>
        </w:rPr>
        <w:t xml:space="preserve">On-site or remote startup assistance by the supplier shall be offered as part of the package.  </w:t>
      </w:r>
    </w:p>
    <w:p w14:paraId="473FA015" w14:textId="586889D2" w:rsidR="00F16045" w:rsidRPr="00F16045" w:rsidRDefault="00F16045" w:rsidP="00AD00F2">
      <w:pPr>
        <w:pStyle w:val="ListParagraph"/>
        <w:tabs>
          <w:tab w:val="left" w:pos="1616"/>
        </w:tabs>
        <w:ind w:left="720"/>
        <w:rPr>
          <w:rFonts w:ascii="ABBvoice" w:hAnsi="ABBvoice" w:cs="ABBvoice"/>
          <w:color w:val="000000"/>
          <w:sz w:val="24"/>
          <w:szCs w:val="24"/>
        </w:rPr>
      </w:pPr>
    </w:p>
    <w:sectPr w:rsidR="00F16045" w:rsidRPr="00F16045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9BF7" w14:textId="77777777" w:rsidR="00595F82" w:rsidRDefault="00595F82" w:rsidP="005F10FB">
      <w:r>
        <w:separator/>
      </w:r>
    </w:p>
  </w:endnote>
  <w:endnote w:type="continuationSeparator" w:id="0">
    <w:p w14:paraId="5C0DD92F" w14:textId="77777777" w:rsidR="00595F82" w:rsidRDefault="00595F82" w:rsidP="005F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Bvoice">
    <w:panose1 w:val="020D0603020503020204"/>
    <w:charset w:val="00"/>
    <w:family w:val="swiss"/>
    <w:pitch w:val="variable"/>
    <w:sig w:usb0="A10006FF" w:usb1="100060FB" w:usb2="00000028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6B3" w14:textId="77777777" w:rsidR="005F10FB" w:rsidRDefault="005F1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09C" w14:textId="77777777" w:rsidR="005F10FB" w:rsidRDefault="005F1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A79D" w14:textId="77777777" w:rsidR="005F10FB" w:rsidRDefault="005F1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B8BD" w14:textId="77777777" w:rsidR="00595F82" w:rsidRDefault="00595F82" w:rsidP="005F10FB">
      <w:r>
        <w:separator/>
      </w:r>
    </w:p>
  </w:footnote>
  <w:footnote w:type="continuationSeparator" w:id="0">
    <w:p w14:paraId="7E85582D" w14:textId="77777777" w:rsidR="00595F82" w:rsidRDefault="00595F82" w:rsidP="005F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9BB1" w14:textId="77777777" w:rsidR="005F10FB" w:rsidRDefault="005F1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2A24" w14:textId="77777777" w:rsidR="005F10FB" w:rsidRDefault="005F10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A0BD" w14:textId="77777777" w:rsidR="005F10FB" w:rsidRDefault="005F1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A4"/>
    <w:multiLevelType w:val="multilevel"/>
    <w:tmpl w:val="EE9C9AA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0865347B"/>
    <w:multiLevelType w:val="multilevel"/>
    <w:tmpl w:val="E1C4ACE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2" w15:restartNumberingAfterBreak="0">
    <w:nsid w:val="105D7C3E"/>
    <w:multiLevelType w:val="hybridMultilevel"/>
    <w:tmpl w:val="4DDE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EBB"/>
    <w:multiLevelType w:val="hybridMultilevel"/>
    <w:tmpl w:val="2F4E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287A"/>
    <w:multiLevelType w:val="hybridMultilevel"/>
    <w:tmpl w:val="FD3A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029B"/>
    <w:multiLevelType w:val="hybridMultilevel"/>
    <w:tmpl w:val="56C6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D427F"/>
    <w:multiLevelType w:val="hybridMultilevel"/>
    <w:tmpl w:val="96909F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0CB5"/>
    <w:multiLevelType w:val="hybridMultilevel"/>
    <w:tmpl w:val="755A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0059"/>
    <w:multiLevelType w:val="multilevel"/>
    <w:tmpl w:val="09AED23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9" w15:restartNumberingAfterBreak="0">
    <w:nsid w:val="50922776"/>
    <w:multiLevelType w:val="multilevel"/>
    <w:tmpl w:val="0F4AF74C"/>
    <w:lvl w:ilvl="0">
      <w:start w:val="1"/>
      <w:numFmt w:val="upperLetter"/>
      <w:lvlText w:val="%1."/>
      <w:lvlJc w:val="left"/>
      <w:pPr>
        <w:ind w:left="144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0" w15:restartNumberingAfterBreak="0">
    <w:nsid w:val="521C356F"/>
    <w:multiLevelType w:val="hybridMultilevel"/>
    <w:tmpl w:val="3628EBFA"/>
    <w:lvl w:ilvl="0" w:tplc="6BD437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A3890"/>
    <w:multiLevelType w:val="multilevel"/>
    <w:tmpl w:val="A7200A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2" w15:restartNumberingAfterBreak="0">
    <w:nsid w:val="563E59F5"/>
    <w:multiLevelType w:val="hybridMultilevel"/>
    <w:tmpl w:val="B758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7F71"/>
    <w:multiLevelType w:val="multilevel"/>
    <w:tmpl w:val="C212B17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upperLetter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17F53"/>
    <w:multiLevelType w:val="hybridMultilevel"/>
    <w:tmpl w:val="D9F8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077C"/>
    <w:multiLevelType w:val="hybridMultilevel"/>
    <w:tmpl w:val="AA54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F7C96"/>
    <w:multiLevelType w:val="multilevel"/>
    <w:tmpl w:val="94FE59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7" w15:restartNumberingAfterBreak="0">
    <w:nsid w:val="67322F56"/>
    <w:multiLevelType w:val="hybridMultilevel"/>
    <w:tmpl w:val="55A2A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0808379">
    <w:abstractNumId w:val="17"/>
  </w:num>
  <w:num w:numId="2" w16cid:durableId="1975140815">
    <w:abstractNumId w:val="14"/>
  </w:num>
  <w:num w:numId="3" w16cid:durableId="656108341">
    <w:abstractNumId w:val="4"/>
  </w:num>
  <w:num w:numId="4" w16cid:durableId="1746872838">
    <w:abstractNumId w:val="12"/>
  </w:num>
  <w:num w:numId="5" w16cid:durableId="1499807865">
    <w:abstractNumId w:val="3"/>
  </w:num>
  <w:num w:numId="6" w16cid:durableId="1153185092">
    <w:abstractNumId w:val="5"/>
  </w:num>
  <w:num w:numId="7" w16cid:durableId="1764913537">
    <w:abstractNumId w:val="7"/>
  </w:num>
  <w:num w:numId="8" w16cid:durableId="987586850">
    <w:abstractNumId w:val="2"/>
  </w:num>
  <w:num w:numId="9" w16cid:durableId="796411501">
    <w:abstractNumId w:val="16"/>
  </w:num>
  <w:num w:numId="10" w16cid:durableId="2134522090">
    <w:abstractNumId w:val="10"/>
  </w:num>
  <w:num w:numId="11" w16cid:durableId="769198892">
    <w:abstractNumId w:val="11"/>
  </w:num>
  <w:num w:numId="12" w16cid:durableId="1445877766">
    <w:abstractNumId w:val="6"/>
  </w:num>
  <w:num w:numId="13" w16cid:durableId="1988583418">
    <w:abstractNumId w:val="8"/>
  </w:num>
  <w:num w:numId="14" w16cid:durableId="420220664">
    <w:abstractNumId w:val="1"/>
  </w:num>
  <w:num w:numId="15" w16cid:durableId="1879587569">
    <w:abstractNumId w:val="0"/>
  </w:num>
  <w:num w:numId="16" w16cid:durableId="1097822799">
    <w:abstractNumId w:val="9"/>
  </w:num>
  <w:num w:numId="17" w16cid:durableId="483162936">
    <w:abstractNumId w:val="13"/>
  </w:num>
  <w:num w:numId="18" w16cid:durableId="160696421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5A"/>
    <w:rsid w:val="00021779"/>
    <w:rsid w:val="0002419F"/>
    <w:rsid w:val="00025CFF"/>
    <w:rsid w:val="00060F47"/>
    <w:rsid w:val="00151199"/>
    <w:rsid w:val="00165AAC"/>
    <w:rsid w:val="001C18B4"/>
    <w:rsid w:val="00241CF6"/>
    <w:rsid w:val="00297002"/>
    <w:rsid w:val="00383F29"/>
    <w:rsid w:val="003B41AF"/>
    <w:rsid w:val="003D072E"/>
    <w:rsid w:val="00426C24"/>
    <w:rsid w:val="004D1C9E"/>
    <w:rsid w:val="004F7918"/>
    <w:rsid w:val="005429F9"/>
    <w:rsid w:val="005726A8"/>
    <w:rsid w:val="00595F82"/>
    <w:rsid w:val="005E6DA3"/>
    <w:rsid w:val="005F10FB"/>
    <w:rsid w:val="00625034"/>
    <w:rsid w:val="006B0CA6"/>
    <w:rsid w:val="006C2762"/>
    <w:rsid w:val="006F5583"/>
    <w:rsid w:val="00717300"/>
    <w:rsid w:val="00731928"/>
    <w:rsid w:val="007439F8"/>
    <w:rsid w:val="007617A0"/>
    <w:rsid w:val="0079058E"/>
    <w:rsid w:val="0079330C"/>
    <w:rsid w:val="007A3172"/>
    <w:rsid w:val="00805081"/>
    <w:rsid w:val="00835D2E"/>
    <w:rsid w:val="00872556"/>
    <w:rsid w:val="008905EF"/>
    <w:rsid w:val="009466EE"/>
    <w:rsid w:val="00957364"/>
    <w:rsid w:val="00997E22"/>
    <w:rsid w:val="009A43AF"/>
    <w:rsid w:val="00A2625A"/>
    <w:rsid w:val="00A714DC"/>
    <w:rsid w:val="00A806B8"/>
    <w:rsid w:val="00AD00F2"/>
    <w:rsid w:val="00BF3F6A"/>
    <w:rsid w:val="00CA1183"/>
    <w:rsid w:val="00CC7382"/>
    <w:rsid w:val="00D45480"/>
    <w:rsid w:val="00D71EFB"/>
    <w:rsid w:val="00E142E0"/>
    <w:rsid w:val="00E52097"/>
    <w:rsid w:val="00EA3BA8"/>
    <w:rsid w:val="00EB4E9A"/>
    <w:rsid w:val="00F16045"/>
    <w:rsid w:val="00F2137D"/>
    <w:rsid w:val="00F24C99"/>
    <w:rsid w:val="00FC54DA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131DF"/>
  <w15:docId w15:val="{43CEFBB8-07EE-4F7F-92E6-003761CB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FB"/>
  </w:style>
  <w:style w:type="paragraph" w:styleId="Footer">
    <w:name w:val="footer"/>
    <w:basedOn w:val="Normal"/>
    <w:link w:val="FooterChar"/>
    <w:uiPriority w:val="99"/>
    <w:unhideWhenUsed/>
    <w:rsid w:val="005F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FB"/>
  </w:style>
  <w:style w:type="character" w:styleId="CommentReference">
    <w:name w:val="annotation reference"/>
    <w:basedOn w:val="DefaultParagraphFont"/>
    <w:uiPriority w:val="99"/>
    <w:semiHidden/>
    <w:unhideWhenUsed/>
    <w:rsid w:val="00890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5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05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Goda Montvidaite</dc:creator>
  <cp:lastModifiedBy>Wellington Rodrigues</cp:lastModifiedBy>
  <cp:revision>3</cp:revision>
  <dcterms:created xsi:type="dcterms:W3CDTF">2023-07-07T20:12:00Z</dcterms:created>
  <dcterms:modified xsi:type="dcterms:W3CDTF">2023-07-18T14:32:00Z</dcterms:modified>
</cp:coreProperties>
</file>